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926B9C" w:rsidRPr="003B644A" w:rsidP="00DD6080" w14:paraId="42433445" w14:textId="1BC971EA">
      <w:pPr>
        <w:pStyle w:val="NoSpacing"/>
        <w:jc w:val="center"/>
        <w:rPr>
          <w:b/>
        </w:rPr>
      </w:pPr>
      <w:hyperlink r:id="rId5" w:history="1">
        <w:r w:rsidRPr="00E0442A" w:rsidR="00DA1973">
          <w:rPr>
            <w:rStyle w:val="Hyperlink"/>
            <w:b/>
          </w:rPr>
          <w:t xml:space="preserve">3.SINIF </w:t>
        </w:r>
        <w:r w:rsidRPr="00E0442A" w:rsidR="003B644A">
          <w:rPr>
            <w:rStyle w:val="Hyperlink"/>
            <w:b/>
          </w:rPr>
          <w:t xml:space="preserve">TÜRKÇE </w:t>
        </w:r>
        <w:r w:rsidRPr="00E0442A">
          <w:rPr>
            <w:rStyle w:val="Hyperlink"/>
            <w:b/>
          </w:rPr>
          <w:t>DERSİ DERS PLANI</w:t>
        </w:r>
      </w:hyperlink>
    </w:p>
    <w:p w:rsidR="003B644A" w:rsidRPr="003B644A" w:rsidP="00DD6080" w14:paraId="3138B346" w14:textId="77777777">
      <w:pPr>
        <w:pStyle w:val="NoSpacing"/>
        <w:jc w:val="center"/>
        <w:rPr>
          <w:b/>
          <w:color w:val="FF0000"/>
        </w:rPr>
      </w:pPr>
      <w:r w:rsidRPr="003B644A">
        <w:rPr>
          <w:b/>
          <w:color w:val="FF0000"/>
        </w:rPr>
        <w:t>1.Hafta</w:t>
      </w:r>
    </w:p>
    <w:p w:rsidR="00DD6080" w:rsidP="00DD6080" w14:paraId="363CAABF" w14:textId="09C17A8F">
      <w:pPr>
        <w:pStyle w:val="NoSpacing"/>
        <w:jc w:val="center"/>
        <w:rPr>
          <w:b/>
        </w:rPr>
      </w:pPr>
      <w:r w:rsidRPr="003B644A">
        <w:rPr>
          <w:b/>
        </w:rPr>
        <w:t xml:space="preserve"> (</w:t>
      </w:r>
      <w:r w:rsidR="00451E0C">
        <w:rPr>
          <w:b/>
        </w:rPr>
        <w:t>14-18</w:t>
      </w:r>
      <w:r w:rsidR="0020018B">
        <w:rPr>
          <w:b/>
        </w:rPr>
        <w:t xml:space="preserve"> Eylül </w:t>
      </w:r>
      <w:r w:rsidR="00D650C2">
        <w:rPr>
          <w:b/>
        </w:rPr>
        <w:t>2026</w:t>
      </w:r>
      <w:r w:rsidRPr="003B644A" w:rsidR="00D32ABD">
        <w:rPr>
          <w:b/>
        </w:rPr>
        <w:t>)</w:t>
      </w:r>
    </w:p>
    <w:p w:rsidR="00711782" w:rsidP="00DD6080" w14:paraId="1D07DF7B" w14:textId="52152B4D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single" w:sz="8" w:space="0" w:color="538135" w:themeColor="accent6" w:themeShade="BF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87"/>
        <w:gridCol w:w="3890"/>
        <w:gridCol w:w="866"/>
        <w:gridCol w:w="3754"/>
      </w:tblGrid>
      <w:tr w14:paraId="10DBAE08" w14:textId="77777777" w:rsidTr="00711782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E2EFD9" w:themeFill="accent6" w:themeFillTint="33"/>
            <w:tcMar>
              <w:top w:w="28" w:type="dxa"/>
              <w:bottom w:w="28" w:type="dxa"/>
            </w:tcMar>
          </w:tcPr>
          <w:p w:rsidR="00711782" w:rsidRPr="00F46570" w:rsidP="00903D9A" w14:paraId="3E02EA1A" w14:textId="77777777">
            <w:pPr>
              <w:pStyle w:val="NoSpacing"/>
              <w:rPr>
                <w:rFonts w:cs="Tahoma"/>
                <w:b/>
                <w:szCs w:val="20"/>
              </w:rPr>
            </w:pPr>
            <w:r w:rsidRPr="00F46570">
              <w:rPr>
                <w:rFonts w:cs="Tahoma"/>
                <w:b/>
                <w:color w:val="FF0000"/>
                <w:szCs w:val="20"/>
              </w:rPr>
              <w:t xml:space="preserve">DERS BİLGİSİ </w:t>
            </w:r>
          </w:p>
        </w:tc>
      </w:tr>
      <w:tr w14:paraId="14B456A2" w14:textId="77777777" w:rsidTr="00711782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11782" w:rsidRPr="00974C90" w:rsidP="00903D9A" w14:paraId="56B0206D" w14:textId="77777777">
            <w:pPr>
              <w:pStyle w:val="NoSpacing"/>
              <w:rPr>
                <w:rFonts w:cs="Tahoma"/>
                <w:b/>
                <w:szCs w:val="20"/>
              </w:rPr>
            </w:pPr>
            <w:r w:rsidRPr="00974C90">
              <w:rPr>
                <w:rFonts w:cs="Tahoma"/>
                <w:b/>
                <w:szCs w:val="20"/>
              </w:rPr>
              <w:t>Sınıf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711782" w:rsidRPr="00974C90" w:rsidP="00903D9A" w14:paraId="3DD8E64A" w14:textId="237EE007">
            <w:pPr>
              <w:pStyle w:val="NoSpacing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 xml:space="preserve">3. SINIF 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711782" w:rsidRPr="00F46570" w:rsidP="00903D9A" w14:paraId="450785EA" w14:textId="77777777">
            <w:pPr>
              <w:pStyle w:val="NoSpacing"/>
              <w:rPr>
                <w:rFonts w:cs="Tahoma"/>
                <w:b/>
                <w:szCs w:val="20"/>
              </w:rPr>
            </w:pPr>
            <w:r w:rsidRPr="00F46570">
              <w:rPr>
                <w:rFonts w:cs="Tahoma"/>
                <w:b/>
                <w:szCs w:val="20"/>
              </w:rPr>
              <w:t>Ders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711782" w:rsidRPr="00974C90" w:rsidP="00903D9A" w14:paraId="4CA94477" w14:textId="56A0CB58">
            <w:pPr>
              <w:pStyle w:val="NoSpacing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TÜRKÇE</w:t>
            </w:r>
          </w:p>
        </w:tc>
      </w:tr>
      <w:tr w14:paraId="77098232" w14:textId="77777777" w:rsidTr="00711782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11782" w:rsidRPr="00974C90" w:rsidP="00903D9A" w14:paraId="656C50AD" w14:textId="77777777">
            <w:pPr>
              <w:pStyle w:val="NoSpacing"/>
              <w:rPr>
                <w:rFonts w:cs="Tahoma"/>
                <w:b/>
                <w:szCs w:val="20"/>
              </w:rPr>
            </w:pPr>
            <w:r w:rsidRPr="00974C90">
              <w:rPr>
                <w:rFonts w:cs="Tahoma"/>
                <w:b/>
                <w:szCs w:val="20"/>
              </w:rPr>
              <w:t>Tema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711782" w:rsidRPr="00974C90" w:rsidP="00903D9A" w14:paraId="075FF629" w14:textId="4B592E78">
            <w:pPr>
              <w:pStyle w:val="NoSpacing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HATIRLATMA HAFTASI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711782" w:rsidRPr="00F46570" w:rsidP="00903D9A" w14:paraId="0773394C" w14:textId="77777777">
            <w:pPr>
              <w:pStyle w:val="NoSpacing"/>
              <w:rPr>
                <w:rFonts w:cs="Tahoma"/>
                <w:b/>
                <w:szCs w:val="20"/>
              </w:rPr>
            </w:pPr>
            <w:r w:rsidRPr="00F46570">
              <w:rPr>
                <w:rFonts w:cs="Tahoma"/>
                <w:b/>
                <w:szCs w:val="20"/>
              </w:rPr>
              <w:t>Süre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711782" w:rsidRPr="00974C90" w:rsidP="00903D9A" w14:paraId="6A69C723" w14:textId="0B18129D">
            <w:pPr>
              <w:pStyle w:val="NoSpacing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8 Ders Saati</w:t>
            </w:r>
          </w:p>
        </w:tc>
      </w:tr>
      <w:tr w14:paraId="7A1C202C" w14:textId="77777777" w:rsidTr="00711782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11782" w:rsidRPr="00974C90" w:rsidP="00903D9A" w14:paraId="42D4BB5D" w14:textId="0EB59732">
            <w:pPr>
              <w:pStyle w:val="NoSpacing"/>
              <w:rPr>
                <w:rFonts w:cs="Tahoma"/>
                <w:b/>
                <w:szCs w:val="20"/>
              </w:rPr>
            </w:pPr>
            <w:r>
              <w:rPr>
                <w:rFonts w:cs="Tahoma"/>
                <w:b/>
                <w:szCs w:val="20"/>
              </w:rPr>
              <w:t>Metin Adı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11782" w:rsidRPr="009B427D" w:rsidP="00903D9A" w14:paraId="7624BAB8" w14:textId="2713D4CC">
            <w:pPr>
              <w:pStyle w:val="NoSpacing"/>
              <w:rPr>
                <w:rFonts w:cs="Tahoma"/>
                <w:b/>
                <w:color w:val="FF0000"/>
                <w:szCs w:val="20"/>
                <w14:ligatures w14:val="standardContextual"/>
              </w:rPr>
            </w:pPr>
          </w:p>
        </w:tc>
      </w:tr>
      <w:tr w14:paraId="31BEBCCF" w14:textId="77777777" w:rsidTr="00711782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11782" w:rsidRPr="00974C90" w:rsidP="00903D9A" w14:paraId="240B3797" w14:textId="77777777">
            <w:pPr>
              <w:pStyle w:val="NoSpacing"/>
              <w:rPr>
                <w:rFonts w:cs="Tahoma"/>
                <w:b/>
                <w:szCs w:val="20"/>
              </w:rPr>
            </w:pPr>
            <w:r w:rsidRPr="00974C90">
              <w:rPr>
                <w:rFonts w:cs="Tahoma"/>
                <w:b/>
                <w:szCs w:val="20"/>
              </w:rPr>
              <w:t>Öğrenme Çıktıları ve Süreç Bileşenleri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tbl>
            <w:tblPr>
              <w:tblStyle w:val="TableGrid"/>
              <w:tblpPr w:leftFromText="142" w:rightFromText="142" w:vertAnchor="text" w:horzAnchor="margin" w:tblpX="279" w:tblpY="1"/>
              <w:tblW w:w="10768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768"/>
            </w:tblGrid>
            <w:tr w14:paraId="26263962" w14:textId="77777777" w:rsidTr="00903D9A">
              <w:tblPrEx>
                <w:tblW w:w="10768" w:type="dxa"/>
                <w:tblLayout w:type="fixed"/>
                <w:tblLook w:val="04A0"/>
              </w:tblPrEx>
              <w:trPr>
                <w:trHeight w:val="284"/>
              </w:trPr>
              <w:tc>
                <w:tcPr>
                  <w:tcW w:w="7772" w:type="dxa"/>
                  <w:vAlign w:val="center"/>
                </w:tcPr>
                <w:p w:rsidR="00B8107D" w:rsidRPr="00026BBB" w:rsidP="00B8107D" w14:paraId="2DE6D408" w14:textId="77777777">
                  <w:pPr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026BBB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T.D.3.1. Dinlemeyi/izlemeyi yönetebilme</w:t>
                  </w:r>
                </w:p>
                <w:p w:rsidR="00B8107D" w:rsidRPr="00026BBB" w:rsidP="00B8107D" w14:paraId="0B610728" w14:textId="77777777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026BBB">
                    <w:rPr>
                      <w:rFonts w:ascii="Tahoma" w:hAnsi="Tahoma" w:cs="Tahoma"/>
                      <w:sz w:val="16"/>
                      <w:szCs w:val="16"/>
                    </w:rPr>
                    <w:t>c) Dinleme kurallarına uygun olarak dinler.</w:t>
                  </w:r>
                </w:p>
                <w:p w:rsidR="00B8107D" w:rsidP="00B8107D" w14:paraId="245C519D" w14:textId="77777777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026BBB">
                    <w:rPr>
                      <w:rFonts w:ascii="Tahoma" w:hAnsi="Tahoma" w:cs="Tahoma"/>
                      <w:sz w:val="16"/>
                      <w:szCs w:val="16"/>
                    </w:rPr>
                    <w:t>ç) Dinlediği konuya ilişkin düşüncelerini belirtmek için uygun zamanda söz alır.</w:t>
                  </w:r>
                </w:p>
                <w:p w:rsidR="00B8107D" w:rsidRPr="0031263F" w:rsidP="00B8107D" w14:paraId="04B3C3D6" w14:textId="77777777">
                  <w:pPr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31263F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T.D.3.4. Dinleme/izleme sürecine etki eden durumları gözden geçirebilme</w:t>
                  </w:r>
                </w:p>
                <w:p w:rsidR="00B8107D" w:rsidRPr="0031263F" w:rsidP="00B8107D" w14:paraId="7F6CAD5F" w14:textId="77777777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31263F">
                    <w:rPr>
                      <w:rFonts w:ascii="Tahoma" w:hAnsi="Tahoma" w:cs="Tahoma"/>
                      <w:sz w:val="16"/>
                      <w:szCs w:val="16"/>
                    </w:rPr>
                    <w:t>a) Dinleme/izleme yapacağı ortamın uygunluğunu gözden geçirir.</w:t>
                  </w:r>
                </w:p>
                <w:p w:rsidR="00B8107D" w:rsidP="00B8107D" w14:paraId="07442467" w14:textId="77777777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31263F">
                    <w:rPr>
                      <w:rFonts w:ascii="Tahoma" w:hAnsi="Tahoma" w:cs="Tahoma"/>
                      <w:sz w:val="16"/>
                      <w:szCs w:val="16"/>
                    </w:rPr>
                    <w:t>b) Dinleme/izleme ortamının dinleme sürecindeki duygu, düşünce ve davranışlarına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 xml:space="preserve"> </w:t>
                  </w:r>
                  <w:r w:rsidRPr="0031263F">
                    <w:rPr>
                      <w:rFonts w:ascii="Tahoma" w:hAnsi="Tahoma" w:cs="Tahoma"/>
                      <w:sz w:val="16"/>
                      <w:szCs w:val="16"/>
                    </w:rPr>
                    <w:t>etkisini açıklar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>.</w:t>
                  </w:r>
                </w:p>
                <w:p w:rsidR="00B8107D" w:rsidRPr="0072399D" w:rsidP="00B8107D" w14:paraId="6CF0584B" w14:textId="77777777">
                  <w:pPr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72399D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T.K.3.1. Konuşmalarını yönetebilme</w:t>
                  </w:r>
                </w:p>
                <w:p w:rsidR="00B8107D" w:rsidRPr="0072399D" w:rsidP="00B8107D" w14:paraId="5B782064" w14:textId="77777777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72399D">
                    <w:rPr>
                      <w:rFonts w:ascii="Tahoma" w:hAnsi="Tahoma" w:cs="Tahoma"/>
                      <w:sz w:val="16"/>
                      <w:szCs w:val="16"/>
                    </w:rPr>
                    <w:t>a) Konunun özelliğine göre konuşma üslubunu belirler.</w:t>
                  </w:r>
                </w:p>
                <w:p w:rsidR="00B8107D" w:rsidP="00B8107D" w14:paraId="2A7F92F1" w14:textId="77777777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72399D">
                    <w:rPr>
                      <w:rFonts w:ascii="Tahoma" w:hAnsi="Tahoma" w:cs="Tahoma"/>
                      <w:sz w:val="16"/>
                      <w:szCs w:val="16"/>
                    </w:rPr>
                    <w:t>ç) Konuşma kurallarına uygun (ses düzeyi, nezaket ifadeleri, göz teması) bir biçimde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 xml:space="preserve"> </w:t>
                  </w:r>
                  <w:r w:rsidRPr="0072399D">
                    <w:rPr>
                      <w:rFonts w:ascii="Tahoma" w:hAnsi="Tahoma" w:cs="Tahoma"/>
                      <w:sz w:val="16"/>
                      <w:szCs w:val="16"/>
                    </w:rPr>
                    <w:t>iletişimi sürdürür.</w:t>
                  </w:r>
                </w:p>
                <w:p w:rsidR="00B8107D" w:rsidRPr="00A91A33" w:rsidP="00B8107D" w14:paraId="7B34EFA1" w14:textId="77777777">
                  <w:pPr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A91A33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T.K.3.5. Konuşma sürecini değerlendirebilme</w:t>
                  </w:r>
                </w:p>
                <w:p w:rsidR="00B8107D" w:rsidRPr="00A91A33" w:rsidP="00B8107D" w14:paraId="38D9E9A7" w14:textId="77777777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91A33">
                    <w:rPr>
                      <w:rFonts w:ascii="Tahoma" w:hAnsi="Tahoma" w:cs="Tahoma"/>
                      <w:sz w:val="16"/>
                      <w:szCs w:val="16"/>
                    </w:rPr>
                    <w:t>a) Başkalarının konuşmalarındaki hataları fark eder.</w:t>
                  </w:r>
                </w:p>
                <w:p w:rsidR="00B8107D" w:rsidP="00B8107D" w14:paraId="1231145A" w14:textId="77777777">
                  <w:pPr>
                    <w:pStyle w:val="NoSpacing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91A33">
                    <w:rPr>
                      <w:rFonts w:ascii="Tahoma" w:hAnsi="Tahoma" w:cs="Tahoma"/>
                      <w:sz w:val="16"/>
                      <w:szCs w:val="16"/>
                    </w:rPr>
                    <w:t>b) Konuşmasındaki olumlu davranışları sonraki konuşmalarına aktarır.</w:t>
                  </w:r>
                </w:p>
                <w:p w:rsidR="00B8107D" w:rsidRPr="0072399D" w:rsidP="00B8107D" w14:paraId="587FC170" w14:textId="77777777">
                  <w:pPr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72399D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T.O.3.1. Okuma sürecini yönetebilme</w:t>
                  </w:r>
                </w:p>
                <w:p w:rsidR="00B8107D" w:rsidRPr="0072399D" w:rsidP="00B8107D" w14:paraId="382CD867" w14:textId="77777777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72399D">
                    <w:rPr>
                      <w:rFonts w:ascii="Tahoma" w:hAnsi="Tahoma" w:cs="Tahoma"/>
                      <w:sz w:val="16"/>
                      <w:szCs w:val="16"/>
                    </w:rPr>
                    <w:t>a) Okuyacağı metnin başlığı ve görsellerini inceler.</w:t>
                  </w:r>
                </w:p>
                <w:p w:rsidR="00B8107D" w:rsidP="00B8107D" w14:paraId="2B76C4C8" w14:textId="77777777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72399D">
                    <w:rPr>
                      <w:rFonts w:ascii="Tahoma" w:hAnsi="Tahoma" w:cs="Tahoma"/>
                      <w:sz w:val="16"/>
                      <w:szCs w:val="16"/>
                    </w:rPr>
                    <w:t>b) Noktalama işaretlerine dikkat ederek okur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>.</w:t>
                  </w:r>
                </w:p>
                <w:p w:rsidR="00B8107D" w:rsidRPr="00A91A33" w:rsidP="00B8107D" w14:paraId="0667EC93" w14:textId="77777777">
                  <w:pPr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A91A33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T.O.3.2. Okudukları ile ilgili anlam oluşturabilme</w:t>
                  </w:r>
                </w:p>
                <w:p w:rsidR="00B8107D" w:rsidP="00B8107D" w14:paraId="087A7BE7" w14:textId="77777777">
                  <w:pPr>
                    <w:pStyle w:val="NoSpacing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91A33">
                    <w:rPr>
                      <w:rFonts w:ascii="Tahoma" w:hAnsi="Tahoma" w:cs="Tahoma"/>
                      <w:sz w:val="16"/>
                      <w:szCs w:val="16"/>
                    </w:rPr>
                    <w:t>h) Okuduğu metindeki zıt anlamlı ve eş anlamlı sözcükleri bulur</w:t>
                  </w:r>
                </w:p>
                <w:p w:rsidR="00B8107D" w:rsidRPr="00A91A33" w:rsidP="00B8107D" w14:paraId="5DF00663" w14:textId="77777777">
                  <w:pPr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A91A33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T.Y.3.1. Yazılı anlatım becerilerini yönetebilme</w:t>
                  </w:r>
                </w:p>
                <w:p w:rsidR="00B8107D" w:rsidRPr="00A91A33" w:rsidP="00B8107D" w14:paraId="5C31EA04" w14:textId="77777777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91A33">
                    <w:rPr>
                      <w:rFonts w:ascii="Tahoma" w:hAnsi="Tahoma" w:cs="Tahoma"/>
                      <w:sz w:val="16"/>
                      <w:szCs w:val="16"/>
                    </w:rPr>
                    <w:t>a) Verilen bir yazma görevine uygun biçimde hazırlıksız yazı yazar.</w:t>
                  </w:r>
                </w:p>
                <w:p w:rsidR="00B8107D" w:rsidP="00B8107D" w14:paraId="01EB846F" w14:textId="77777777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91A33">
                    <w:rPr>
                      <w:rFonts w:ascii="Tahoma" w:hAnsi="Tahoma" w:cs="Tahoma"/>
                      <w:sz w:val="16"/>
                      <w:szCs w:val="16"/>
                    </w:rPr>
                    <w:t>b) Verilen bir yazma görevini belirlediği yazı türüne göre yazar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>.</w:t>
                  </w:r>
                </w:p>
                <w:p w:rsidR="00B8107D" w:rsidP="00B8107D" w14:paraId="434435CB" w14:textId="77777777">
                  <w:pPr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3E0321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T.Y.3.3. Yazma kurallarını uygulayabilme</w:t>
                  </w:r>
                </w:p>
                <w:p w:rsidR="00B8107D" w:rsidP="00B8107D" w14:paraId="0FC22586" w14:textId="2AD091AE">
                  <w:pPr>
                    <w:pStyle w:val="NoSpacing"/>
                    <w:rPr>
                      <w:rFonts w:cs="Times New Roman"/>
                      <w:szCs w:val="20"/>
                    </w:rPr>
                  </w:pPr>
                  <w:r w:rsidRPr="003E0321">
                    <w:rPr>
                      <w:rFonts w:ascii="Tahoma" w:hAnsi="Tahoma" w:cs="Tahoma"/>
                      <w:sz w:val="16"/>
                      <w:szCs w:val="16"/>
                    </w:rPr>
                    <w:t>g) Yazılarında noktalama işaretlerini (nokta, kesme işareti, virgül, iki nokta, ünlem, tırnak işareti, soru işareti, kısa</w:t>
                  </w:r>
                  <w:r>
                    <w:rPr>
                      <w:rFonts w:ascii="Tahoma" w:hAnsi="Tahoma" w:cs="Tahoma"/>
                      <w:sz w:val="16"/>
                      <w:szCs w:val="16"/>
                    </w:rPr>
                    <w:t xml:space="preserve"> </w:t>
                  </w:r>
                  <w:r w:rsidRPr="003E0321">
                    <w:rPr>
                      <w:rFonts w:ascii="Tahoma" w:hAnsi="Tahoma" w:cs="Tahoma"/>
                      <w:sz w:val="16"/>
                      <w:szCs w:val="16"/>
                    </w:rPr>
                    <w:t>çizgi, konuşma çizgisi, yay ayraç, üç nokta ve eğik çizgi) kuralına uygun kullanır.</w:t>
                  </w:r>
                </w:p>
              </w:tc>
            </w:tr>
          </w:tbl>
          <w:p w:rsidR="00711782" w:rsidRPr="00974C90" w:rsidP="00903D9A" w14:paraId="54BEAB4E" w14:textId="3ED75400">
            <w:pPr>
              <w:pStyle w:val="NoSpacing"/>
              <w:rPr>
                <w:rFonts w:cs="Tahoma"/>
                <w:szCs w:val="20"/>
              </w:rPr>
            </w:pPr>
          </w:p>
        </w:tc>
      </w:tr>
      <w:tr w14:paraId="2F42C6AE" w14:textId="77777777" w:rsidTr="00711782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11782" w:rsidRPr="00974C90" w:rsidP="00903D9A" w14:paraId="7D5E1322" w14:textId="77777777">
            <w:pPr>
              <w:pStyle w:val="NoSpacing"/>
              <w:rPr>
                <w:rFonts w:cs="Tahoma"/>
                <w:b/>
                <w:szCs w:val="20"/>
              </w:rPr>
            </w:pPr>
            <w:r w:rsidRPr="00974C90">
              <w:rPr>
                <w:rFonts w:cs="Tahoma"/>
                <w:b/>
                <w:szCs w:val="20"/>
              </w:rPr>
              <w:t>Eğitim Araç ve Gereçleri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11782" w:rsidRPr="00974C90" w:rsidP="00451E0C" w14:paraId="1D10F990" w14:textId="795C5C54">
            <w:pPr>
              <w:pStyle w:val="NoSpacing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1-Ders Kitabı 2-Akıllı T</w:t>
            </w:r>
            <w:r w:rsidRPr="009F3AD1">
              <w:rPr>
                <w:rFonts w:cs="Tahoma"/>
                <w:szCs w:val="20"/>
              </w:rPr>
              <w:t>ahta</w:t>
            </w:r>
            <w:r>
              <w:rPr>
                <w:rFonts w:cs="Tahoma"/>
                <w:szCs w:val="20"/>
              </w:rPr>
              <w:t xml:space="preserve"> </w:t>
            </w:r>
            <w:r w:rsidRPr="009F3AD1">
              <w:rPr>
                <w:rFonts w:cs="Tahoma"/>
                <w:szCs w:val="20"/>
              </w:rPr>
              <w:t>3-</w:t>
            </w:r>
            <w:r>
              <w:rPr>
                <w:rFonts w:cs="Tahoma"/>
                <w:szCs w:val="20"/>
              </w:rPr>
              <w:t>Hikaye Kitapları 4-Videolar 5-Dinleme Metinleri 6-EBA 7-Etkinlik Kağıtları</w:t>
            </w:r>
          </w:p>
        </w:tc>
      </w:tr>
      <w:tr w14:paraId="2BD01650" w14:textId="77777777" w:rsidTr="00711782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11782" w:rsidRPr="00974C90" w:rsidP="00903D9A" w14:paraId="2FCCD1FC" w14:textId="77777777">
            <w:pPr>
              <w:pStyle w:val="NoSpacing"/>
              <w:rPr>
                <w:rFonts w:cs="Tahoma"/>
                <w:b/>
                <w:szCs w:val="20"/>
              </w:rPr>
            </w:pPr>
            <w:r w:rsidRPr="00974C90">
              <w:rPr>
                <w:rFonts w:cs="Tahoma"/>
                <w:b/>
                <w:szCs w:val="20"/>
              </w:rPr>
              <w:t>Yöntem ve Teknikler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A2726A" w:rsidRPr="00A2726A" w:rsidP="00A2726A" w14:paraId="1A3BB3C1" w14:textId="4978795C">
            <w:pPr>
              <w:pStyle w:val="NoSpacing"/>
              <w:rPr>
                <w:rFonts w:cs="Tahoma"/>
                <w:szCs w:val="20"/>
              </w:rPr>
            </w:pPr>
            <w:r w:rsidRPr="00A2726A">
              <w:rPr>
                <w:rFonts w:cs="Tahoma"/>
                <w:szCs w:val="20"/>
              </w:rPr>
              <w:t>1-Anlatım</w:t>
            </w:r>
            <w:r>
              <w:rPr>
                <w:rFonts w:cs="Tahoma"/>
                <w:szCs w:val="20"/>
              </w:rPr>
              <w:t xml:space="preserve">  </w:t>
            </w:r>
            <w:r w:rsidRPr="00A2726A">
              <w:rPr>
                <w:rFonts w:cs="Tahoma"/>
                <w:szCs w:val="20"/>
              </w:rPr>
              <w:t>2-Soru Cevap</w:t>
            </w:r>
            <w:r>
              <w:rPr>
                <w:rFonts w:cs="Tahoma"/>
                <w:szCs w:val="20"/>
              </w:rPr>
              <w:t xml:space="preserve">  </w:t>
            </w:r>
            <w:r w:rsidRPr="00A2726A">
              <w:rPr>
                <w:rFonts w:cs="Tahoma"/>
                <w:szCs w:val="20"/>
              </w:rPr>
              <w:t>3-Grup Çalışması</w:t>
            </w:r>
            <w:r>
              <w:rPr>
                <w:rFonts w:cs="Tahoma"/>
                <w:szCs w:val="20"/>
              </w:rPr>
              <w:t xml:space="preserve"> </w:t>
            </w:r>
            <w:r w:rsidRPr="00A2726A">
              <w:rPr>
                <w:rFonts w:cs="Tahoma"/>
                <w:szCs w:val="20"/>
              </w:rPr>
              <w:t>4-Beyin Fırtınası</w:t>
            </w:r>
            <w:r>
              <w:rPr>
                <w:rFonts w:cs="Tahoma"/>
                <w:szCs w:val="20"/>
              </w:rPr>
              <w:t xml:space="preserve"> </w:t>
            </w:r>
            <w:r w:rsidRPr="00A2726A">
              <w:rPr>
                <w:rFonts w:cs="Tahoma"/>
                <w:szCs w:val="20"/>
              </w:rPr>
              <w:t>5-Drama</w:t>
            </w:r>
            <w:r>
              <w:rPr>
                <w:rFonts w:cs="Tahoma"/>
                <w:szCs w:val="20"/>
              </w:rPr>
              <w:t xml:space="preserve"> </w:t>
            </w:r>
            <w:r w:rsidRPr="00A2726A">
              <w:rPr>
                <w:rFonts w:cs="Tahoma"/>
                <w:szCs w:val="20"/>
              </w:rPr>
              <w:t>6-Araştırma</w:t>
            </w:r>
            <w:r>
              <w:rPr>
                <w:rFonts w:cs="Tahoma"/>
                <w:szCs w:val="20"/>
              </w:rPr>
              <w:t xml:space="preserve">  </w:t>
            </w:r>
            <w:r w:rsidRPr="00A2726A">
              <w:rPr>
                <w:rFonts w:cs="Tahoma"/>
                <w:szCs w:val="20"/>
              </w:rPr>
              <w:t>7-Gözlem</w:t>
            </w:r>
            <w:r>
              <w:rPr>
                <w:rFonts w:cs="Tahoma"/>
                <w:szCs w:val="20"/>
              </w:rPr>
              <w:t xml:space="preserve">  </w:t>
            </w:r>
            <w:r w:rsidRPr="00A2726A">
              <w:rPr>
                <w:rFonts w:cs="Tahoma"/>
                <w:szCs w:val="20"/>
              </w:rPr>
              <w:t>8-Canlandırma</w:t>
            </w:r>
          </w:p>
          <w:p w:rsidR="00711782" w:rsidRPr="00974C90" w:rsidP="00A2726A" w14:paraId="5FA0830B" w14:textId="79F9CE26">
            <w:pPr>
              <w:pStyle w:val="NoSpacing"/>
              <w:rPr>
                <w:rFonts w:cs="Tahoma"/>
                <w:szCs w:val="20"/>
              </w:rPr>
            </w:pPr>
            <w:r w:rsidRPr="00A2726A">
              <w:rPr>
                <w:rFonts w:cs="Tahoma"/>
                <w:szCs w:val="20"/>
              </w:rPr>
              <w:t>9-Gösteri</w:t>
            </w:r>
            <w:r>
              <w:rPr>
                <w:rFonts w:cs="Tahoma"/>
                <w:szCs w:val="20"/>
              </w:rPr>
              <w:t xml:space="preserve">  </w:t>
            </w:r>
            <w:r w:rsidRPr="00A2726A">
              <w:rPr>
                <w:rFonts w:cs="Tahoma"/>
                <w:szCs w:val="20"/>
              </w:rPr>
              <w:t>10-Gözlem</w:t>
            </w:r>
          </w:p>
        </w:tc>
      </w:tr>
      <w:tr w14:paraId="10CF93AA" w14:textId="77777777" w:rsidTr="00711782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E2EFD9" w:themeFill="accent6" w:themeFillTint="33"/>
            <w:tcMar>
              <w:top w:w="28" w:type="dxa"/>
              <w:bottom w:w="28" w:type="dxa"/>
            </w:tcMar>
          </w:tcPr>
          <w:p w:rsidR="00711782" w:rsidRPr="00974C90" w:rsidP="00903D9A" w14:paraId="68F4C251" w14:textId="77777777">
            <w:pPr>
              <w:pStyle w:val="NoSpacing"/>
              <w:rPr>
                <w:rFonts w:cs="Tahoma"/>
                <w:b/>
                <w:szCs w:val="20"/>
              </w:rPr>
            </w:pPr>
            <w:r w:rsidRPr="00974C90">
              <w:rPr>
                <w:rFonts w:cs="Tahoma"/>
                <w:b/>
                <w:color w:val="FF0000"/>
                <w:szCs w:val="20"/>
              </w:rPr>
              <w:t xml:space="preserve">PROGRAMLAR ARASI BİLEŞENLER </w:t>
            </w:r>
          </w:p>
        </w:tc>
      </w:tr>
      <w:tr w14:paraId="1E6E6CC7" w14:textId="77777777" w:rsidTr="00711782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11782" w:rsidRPr="00974C90" w:rsidP="00903D9A" w14:paraId="0660AC5D" w14:textId="77777777">
            <w:pPr>
              <w:pStyle w:val="NoSpacing"/>
              <w:rPr>
                <w:rFonts w:cs="Tahoma"/>
                <w:b/>
                <w:szCs w:val="20"/>
              </w:rPr>
            </w:pPr>
            <w:r w:rsidRPr="00974C90">
              <w:rPr>
                <w:rFonts w:cs="Tahoma"/>
                <w:b/>
                <w:szCs w:val="20"/>
              </w:rPr>
              <w:t>Sosyal-Duyg Öğr. Bec.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11782" w:rsidRPr="00974C90" w:rsidP="00903D9A" w14:paraId="45C129D3" w14:textId="7F667D83">
            <w:pPr>
              <w:pStyle w:val="NoSpacing"/>
              <w:rPr>
                <w:rFonts w:cs="Tahoma"/>
                <w:szCs w:val="20"/>
              </w:rPr>
            </w:pPr>
          </w:p>
        </w:tc>
      </w:tr>
      <w:tr w14:paraId="3F09686D" w14:textId="77777777" w:rsidTr="00711782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11782" w:rsidRPr="00974C90" w:rsidP="00903D9A" w14:paraId="0D4FE211" w14:textId="77777777">
            <w:pPr>
              <w:pStyle w:val="NoSpacing"/>
              <w:rPr>
                <w:rFonts w:cs="Tahoma"/>
                <w:b/>
                <w:szCs w:val="20"/>
              </w:rPr>
            </w:pPr>
            <w:r w:rsidRPr="00974C90">
              <w:rPr>
                <w:rFonts w:cs="Tahoma"/>
                <w:b/>
                <w:szCs w:val="20"/>
              </w:rPr>
              <w:t>Değerler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11782" w:rsidRPr="00974C90" w:rsidP="00903D9A" w14:paraId="4CA05C80" w14:textId="19EA1895">
            <w:pPr>
              <w:pStyle w:val="NoSpacing"/>
              <w:rPr>
                <w:rFonts w:cs="Tahoma"/>
                <w:szCs w:val="20"/>
              </w:rPr>
            </w:pPr>
          </w:p>
        </w:tc>
      </w:tr>
      <w:tr w14:paraId="5F8FA90F" w14:textId="77777777" w:rsidTr="00711782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11782" w:rsidRPr="00974C90" w:rsidP="00903D9A" w14:paraId="66F7F3D7" w14:textId="77777777">
            <w:pPr>
              <w:pStyle w:val="NoSpacing"/>
              <w:rPr>
                <w:rFonts w:cs="Tahoma"/>
                <w:b/>
                <w:szCs w:val="20"/>
              </w:rPr>
            </w:pPr>
            <w:r w:rsidRPr="00974C90">
              <w:rPr>
                <w:rFonts w:cs="Tahoma"/>
                <w:b/>
                <w:szCs w:val="20"/>
              </w:rPr>
              <w:t>Okuryazarlık Becerileri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11782" w:rsidRPr="00974C90" w:rsidP="00903D9A" w14:paraId="51525B91" w14:textId="44BDC7B2">
            <w:pPr>
              <w:pStyle w:val="NoSpacing"/>
              <w:rPr>
                <w:rFonts w:cs="Tahoma"/>
                <w:szCs w:val="20"/>
              </w:rPr>
            </w:pPr>
          </w:p>
        </w:tc>
      </w:tr>
      <w:tr w14:paraId="5595BC2F" w14:textId="77777777" w:rsidTr="00711782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11782" w:rsidRPr="00974C90" w:rsidP="00903D9A" w14:paraId="2555870F" w14:textId="77777777">
            <w:pPr>
              <w:pStyle w:val="NoSpacing"/>
              <w:rPr>
                <w:rFonts w:cs="Tahoma"/>
                <w:b/>
                <w:szCs w:val="20"/>
              </w:rPr>
            </w:pPr>
            <w:r>
              <w:rPr>
                <w:rFonts w:cs="Tahoma"/>
                <w:b/>
                <w:szCs w:val="20"/>
              </w:rPr>
              <w:t>ÖĞRENME KANITLARI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11782" w:rsidRPr="00974C90" w:rsidP="00903D9A" w14:paraId="5D2AFF6C" w14:textId="3FA2E103">
            <w:pPr>
              <w:pStyle w:val="NoSpacing"/>
              <w:rPr>
                <w:rFonts w:cs="Tahoma"/>
                <w:szCs w:val="20"/>
              </w:rPr>
            </w:pPr>
          </w:p>
        </w:tc>
      </w:tr>
      <w:tr w14:paraId="6D48CB90" w14:textId="77777777" w:rsidTr="00711782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11782" w:rsidRPr="00974C90" w:rsidP="00903D9A" w14:paraId="6C612AC4" w14:textId="77777777">
            <w:pPr>
              <w:pStyle w:val="NoSpacing"/>
              <w:rPr>
                <w:rFonts w:cs="Tahoma"/>
                <w:b/>
                <w:szCs w:val="20"/>
              </w:rPr>
            </w:pPr>
            <w:r w:rsidRPr="00974C90">
              <w:rPr>
                <w:rFonts w:cs="Tahoma"/>
                <w:b/>
                <w:szCs w:val="20"/>
              </w:rPr>
              <w:t>Anahtar Kavramlar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11782" w:rsidRPr="00974C90" w:rsidP="00903D9A" w14:paraId="66B29D48" w14:textId="669F18C3">
            <w:pPr>
              <w:pStyle w:val="NoSpacing"/>
              <w:rPr>
                <w:rFonts w:cs="Tahoma"/>
                <w:szCs w:val="20"/>
              </w:rPr>
            </w:pPr>
          </w:p>
        </w:tc>
      </w:tr>
      <w:tr w14:paraId="191667A2" w14:textId="77777777" w:rsidTr="00711782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E2EFD9" w:themeFill="accent6" w:themeFillTint="33"/>
            <w:tcMar>
              <w:top w:w="28" w:type="dxa"/>
              <w:bottom w:w="28" w:type="dxa"/>
            </w:tcMar>
          </w:tcPr>
          <w:p w:rsidR="00711782" w:rsidRPr="00974C90" w:rsidP="00903D9A" w14:paraId="1CB64F8C" w14:textId="77777777">
            <w:pPr>
              <w:pStyle w:val="NoSpacing"/>
              <w:rPr>
                <w:rFonts w:cs="Tahoma"/>
                <w:b/>
                <w:color w:val="FF0000"/>
                <w:szCs w:val="20"/>
              </w:rPr>
            </w:pPr>
            <w:r w:rsidRPr="00974C90">
              <w:rPr>
                <w:rFonts w:cs="Tahoma"/>
                <w:b/>
                <w:color w:val="FF0000"/>
                <w:szCs w:val="20"/>
              </w:rPr>
              <w:t xml:space="preserve">ÖĞRENME-ÖĞRETME YAŞANTILARI </w:t>
            </w:r>
          </w:p>
        </w:tc>
      </w:tr>
      <w:tr w14:paraId="4A95769E" w14:textId="77777777" w:rsidTr="00E42348">
        <w:tblPrEx>
          <w:tblW w:w="4822" w:type="pct"/>
          <w:tblInd w:w="274" w:type="dxa"/>
          <w:tblLayout w:type="fixed"/>
          <w:tblLook w:val="04A0"/>
        </w:tblPrEx>
        <w:trPr>
          <w:trHeight w:val="336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11782" w:rsidRPr="009B427D" w:rsidP="00903D9A" w14:paraId="0B92670E" w14:textId="77777777">
            <w:pPr>
              <w:pStyle w:val="NoSpacing"/>
              <w:rPr>
                <w:rFonts w:cs="Tahoma"/>
                <w:b/>
                <w:szCs w:val="20"/>
              </w:rPr>
            </w:pPr>
            <w:r w:rsidRPr="009B427D">
              <w:rPr>
                <w:rFonts w:cs="Tahoma"/>
                <w:b/>
                <w:szCs w:val="20"/>
              </w:rPr>
              <w:t>Ön Değerlendirme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A2726A" w:rsidRPr="00974C90" w:rsidP="00166486" w14:paraId="46912DC3" w14:textId="13B89EF5">
            <w:pPr>
              <w:pStyle w:val="NoSpacing"/>
              <w:rPr>
                <w:rFonts w:eastAsia="Arial Nova" w:cs="Tahoma"/>
                <w:szCs w:val="20"/>
                <w:lang w:eastAsia="tr-TR"/>
              </w:rPr>
            </w:pPr>
          </w:p>
        </w:tc>
      </w:tr>
      <w:tr w14:paraId="185D5375" w14:textId="77777777" w:rsidTr="00711782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11782" w:rsidRPr="009B427D" w:rsidP="00903D9A" w14:paraId="62F47100" w14:textId="77777777">
            <w:pPr>
              <w:pStyle w:val="NoSpacing"/>
              <w:rPr>
                <w:rFonts w:cs="Tahoma"/>
                <w:b/>
                <w:szCs w:val="20"/>
              </w:rPr>
            </w:pPr>
            <w:r w:rsidRPr="009B427D">
              <w:rPr>
                <w:rFonts w:cs="Tahoma"/>
                <w:b/>
                <w:szCs w:val="20"/>
              </w:rPr>
              <w:t>Öğrenme- Öğretme Uygulamaları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166486" w:rsidRPr="00A2726A" w:rsidP="00166486" w14:paraId="53DA484A" w14:textId="77777777">
            <w:pPr>
              <w:pStyle w:val="NoSpacing"/>
              <w:rPr>
                <w:rFonts w:eastAsia="Arial Nova" w:cs="Tahoma"/>
                <w:b/>
                <w:szCs w:val="20"/>
                <w:lang w:eastAsia="tr-TR"/>
              </w:rPr>
            </w:pPr>
            <w:r w:rsidRPr="00A2726A">
              <w:rPr>
                <w:rFonts w:eastAsia="Arial Nova" w:cs="Tahoma"/>
                <w:b/>
                <w:szCs w:val="20"/>
                <w:lang w:eastAsia="tr-TR"/>
              </w:rPr>
              <w:t>Ders Kitabı Etkinlikleri</w:t>
            </w:r>
          </w:p>
          <w:p w:rsidR="00166486" w:rsidRPr="00A2726A" w:rsidP="00166486" w14:paraId="78141951" w14:textId="481E39C2">
            <w:pPr>
              <w:pStyle w:val="NoSpacing"/>
              <w:rPr>
                <w:rFonts w:eastAsia="Arial Nova" w:cs="Tahoma"/>
                <w:szCs w:val="20"/>
                <w:lang w:eastAsia="tr-TR"/>
              </w:rPr>
            </w:pPr>
            <w:r w:rsidRPr="00B70E7E">
              <w:rPr>
                <w:rFonts w:eastAsia="Arial Nova" w:cs="Tahoma"/>
                <w:b/>
                <w:szCs w:val="20"/>
                <w:lang w:eastAsia="tr-TR"/>
              </w:rPr>
              <w:t>Sayfa 1</w:t>
            </w:r>
            <w:r w:rsidRPr="00B70E7E" w:rsidR="00263B04">
              <w:rPr>
                <w:rFonts w:eastAsia="Arial Nova" w:cs="Tahoma"/>
                <w:b/>
                <w:szCs w:val="20"/>
                <w:lang w:eastAsia="tr-TR"/>
              </w:rPr>
              <w:t>4</w:t>
            </w:r>
            <w:r w:rsidRPr="00A2726A">
              <w:rPr>
                <w:rFonts w:eastAsia="Arial Nova" w:cs="Tahoma"/>
                <w:szCs w:val="20"/>
                <w:lang w:eastAsia="tr-TR"/>
              </w:rPr>
              <w:t xml:space="preserve"> </w:t>
            </w:r>
            <w:r w:rsidR="00263B04">
              <w:rPr>
                <w:rFonts w:eastAsia="Arial Nova" w:cs="Tahoma"/>
                <w:szCs w:val="20"/>
                <w:lang w:eastAsia="tr-TR"/>
              </w:rPr>
              <w:t>Dinleme okuma metni etkinliği yapılır.Dinleme süreci değerlendirilir.Metinle ilgili çıkarımlar yapar ve yazma kurallarına uygun yazar.Dinlediği metnin konusunu yazar.</w:t>
            </w:r>
          </w:p>
          <w:p w:rsidR="00166486" w:rsidRPr="00A2726A" w:rsidP="00166486" w14:paraId="361C41D8" w14:textId="580992A0">
            <w:pPr>
              <w:pStyle w:val="NoSpacing"/>
              <w:rPr>
                <w:rFonts w:eastAsia="Arial Nova" w:cs="Tahoma"/>
                <w:szCs w:val="20"/>
                <w:lang w:eastAsia="tr-TR"/>
              </w:rPr>
            </w:pPr>
            <w:r w:rsidRPr="00B70E7E">
              <w:rPr>
                <w:rFonts w:eastAsia="Arial Nova" w:cs="Tahoma"/>
                <w:b/>
                <w:szCs w:val="20"/>
                <w:lang w:eastAsia="tr-TR"/>
              </w:rPr>
              <w:t>Sayfa 1</w:t>
            </w:r>
            <w:r w:rsidRPr="00B70E7E" w:rsidR="00263B04">
              <w:rPr>
                <w:rFonts w:eastAsia="Arial Nova" w:cs="Tahoma"/>
                <w:b/>
                <w:szCs w:val="20"/>
                <w:lang w:eastAsia="tr-TR"/>
              </w:rPr>
              <w:t>5</w:t>
            </w:r>
            <w:r w:rsidRPr="00A2726A">
              <w:rPr>
                <w:rFonts w:eastAsia="Arial Nova" w:cs="Tahoma"/>
                <w:szCs w:val="20"/>
                <w:lang w:eastAsia="tr-TR"/>
              </w:rPr>
              <w:t xml:space="preserve"> </w:t>
            </w:r>
            <w:r w:rsidR="00263B04">
              <w:rPr>
                <w:rFonts w:eastAsia="Arial Nova" w:cs="Tahoma"/>
                <w:szCs w:val="20"/>
                <w:lang w:eastAsia="tr-TR"/>
              </w:rPr>
              <w:t>Metin noktalama işaretlerine dikkat ederek okunur.Metindeki olayların oluş sırasına göre sıralaması yapılır. Konuşma süreci değerlendirilir.</w:t>
            </w:r>
          </w:p>
          <w:p w:rsidR="00166486" w:rsidRPr="00A2726A" w:rsidP="00166486" w14:paraId="7516DA66" w14:textId="2BC5E858">
            <w:pPr>
              <w:pStyle w:val="NoSpacing"/>
              <w:rPr>
                <w:rFonts w:eastAsia="Arial Nova" w:cs="Tahoma"/>
                <w:szCs w:val="20"/>
                <w:lang w:eastAsia="tr-TR"/>
              </w:rPr>
            </w:pPr>
            <w:r w:rsidRPr="00B70E7E">
              <w:rPr>
                <w:rFonts w:eastAsia="Arial Nova" w:cs="Tahoma"/>
                <w:b/>
                <w:szCs w:val="20"/>
                <w:lang w:eastAsia="tr-TR"/>
              </w:rPr>
              <w:t>Sayfa 16</w:t>
            </w:r>
            <w:r w:rsidRPr="00A2726A">
              <w:rPr>
                <w:rFonts w:eastAsia="Arial Nova" w:cs="Tahoma"/>
                <w:szCs w:val="20"/>
                <w:lang w:eastAsia="tr-TR"/>
              </w:rPr>
              <w:t xml:space="preserve"> </w:t>
            </w:r>
            <w:r>
              <w:rPr>
                <w:rFonts w:eastAsia="Arial Nova" w:cs="Tahoma"/>
                <w:szCs w:val="20"/>
                <w:lang w:eastAsia="tr-TR"/>
              </w:rPr>
              <w:t>Metin okuma kurallarına uygun okunur.</w:t>
            </w:r>
            <w:r w:rsidR="00CD337A">
              <w:rPr>
                <w:rFonts w:eastAsia="Arial Nova" w:cs="Tahoma"/>
                <w:szCs w:val="20"/>
                <w:lang w:eastAsia="tr-TR"/>
              </w:rPr>
              <w:t>Okuduğu metinle ilgili çıkarım yaparlar.Yazılarında zıt anlamlı kelimeleri kullanır.</w:t>
            </w:r>
          </w:p>
          <w:p w:rsidR="00711782" w:rsidP="00903D9A" w14:paraId="1EC2655F" w14:textId="77777777">
            <w:pPr>
              <w:pStyle w:val="NoSpacing"/>
              <w:rPr>
                <w:rFonts w:eastAsia="Arial Nova" w:cs="Tahoma"/>
                <w:szCs w:val="20"/>
                <w:lang w:eastAsia="tr-TR"/>
              </w:rPr>
            </w:pPr>
            <w:r w:rsidRPr="00B70E7E">
              <w:rPr>
                <w:rFonts w:eastAsia="Arial Nova" w:cs="Tahoma"/>
                <w:b/>
                <w:szCs w:val="20"/>
                <w:lang w:eastAsia="tr-TR"/>
              </w:rPr>
              <w:t>Sayfa 17</w:t>
            </w:r>
            <w:r w:rsidRPr="00A2726A" w:rsidR="00166486">
              <w:rPr>
                <w:rFonts w:eastAsia="Arial Nova" w:cs="Tahoma"/>
                <w:szCs w:val="20"/>
                <w:lang w:eastAsia="tr-TR"/>
              </w:rPr>
              <w:t xml:space="preserve"> </w:t>
            </w:r>
            <w:r>
              <w:rPr>
                <w:rFonts w:eastAsia="Arial Nova" w:cs="Tahoma"/>
                <w:szCs w:val="20"/>
                <w:lang w:eastAsia="tr-TR"/>
              </w:rPr>
              <w:t>Yazma kurallarına uygun istenilen türde yazılar yazar.Yazma kurallarını uygular.Cümlede eksik olan kelimeleri yazar.</w:t>
            </w:r>
          </w:p>
          <w:p w:rsidR="00CD337A" w:rsidRPr="00974C90" w:rsidP="00903D9A" w14:paraId="272382CA" w14:textId="352A4600">
            <w:pPr>
              <w:pStyle w:val="NoSpacing"/>
              <w:rPr>
                <w:rFonts w:eastAsia="Calibri" w:cs="Tahoma"/>
                <w:szCs w:val="20"/>
                <w14:ligatures w14:val="standardContextual"/>
              </w:rPr>
            </w:pPr>
            <w:r>
              <w:rPr>
                <w:rFonts w:eastAsia="Arial Nova" w:cs="Tahoma"/>
                <w:szCs w:val="20"/>
                <w:lang w:eastAsia="tr-TR"/>
              </w:rPr>
              <w:t xml:space="preserve">Hatırlatma çalışmaları etkinlikleri yapılır. </w:t>
            </w:r>
          </w:p>
        </w:tc>
      </w:tr>
      <w:tr w14:paraId="6557D60B" w14:textId="77777777" w:rsidTr="00711782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E2EFD9" w:themeFill="accent6" w:themeFillTint="33"/>
            <w:tcMar>
              <w:top w:w="28" w:type="dxa"/>
              <w:bottom w:w="28" w:type="dxa"/>
            </w:tcMar>
          </w:tcPr>
          <w:p w:rsidR="00711782" w:rsidRPr="00F46570" w:rsidP="00903D9A" w14:paraId="4F575B56" w14:textId="77777777">
            <w:pPr>
              <w:pStyle w:val="NoSpacing"/>
              <w:rPr>
                <w:rFonts w:cs="Tahoma"/>
                <w:b/>
                <w:szCs w:val="20"/>
              </w:rPr>
            </w:pPr>
            <w:r w:rsidRPr="00F46570">
              <w:rPr>
                <w:rFonts w:cs="Tahoma"/>
                <w:b/>
                <w:color w:val="FF0000"/>
                <w:szCs w:val="20"/>
              </w:rPr>
              <w:t xml:space="preserve">FARKLILAŞTIRMA </w:t>
            </w:r>
          </w:p>
        </w:tc>
      </w:tr>
      <w:tr w14:paraId="50494B21" w14:textId="77777777" w:rsidTr="00711782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11782" w:rsidRPr="009B427D" w:rsidP="00903D9A" w14:paraId="75BB6219" w14:textId="77777777">
            <w:pPr>
              <w:pStyle w:val="NoSpacing"/>
              <w:rPr>
                <w:rFonts w:cs="Tahoma"/>
                <w:b/>
                <w:szCs w:val="20"/>
              </w:rPr>
            </w:pPr>
            <w:r w:rsidRPr="009B427D">
              <w:rPr>
                <w:rFonts w:cs="Tahoma"/>
                <w:b/>
                <w:szCs w:val="20"/>
              </w:rPr>
              <w:t>Zenginleştirme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11782" w:rsidRPr="00081987" w:rsidP="00A2726A" w14:paraId="30AF4DD2" w14:textId="315403DE">
            <w:pPr>
              <w:pStyle w:val="NoSpacing"/>
              <w:rPr>
                <w:rFonts w:eastAsia="Arial Nova" w:cs="Tahoma"/>
                <w:szCs w:val="20"/>
                <w:lang w:eastAsia="tr-TR"/>
              </w:rPr>
            </w:pPr>
            <w:r w:rsidRPr="00A2726A">
              <w:rPr>
                <w:rFonts w:eastAsia="Arial Nova" w:cs="Tahoma"/>
                <w:szCs w:val="20"/>
                <w:lang w:eastAsia="tr-TR"/>
              </w:rPr>
              <w:t>Dinleyeceği/izleyeceği/okuyacağı metinle ilişkili hikâye oluşturma, canlandırma yapma,</w:t>
            </w:r>
            <w:r>
              <w:rPr>
                <w:rFonts w:eastAsia="Arial Nova" w:cs="Tahoma"/>
                <w:szCs w:val="20"/>
                <w:lang w:eastAsia="tr-TR"/>
              </w:rPr>
              <w:t xml:space="preserve"> </w:t>
            </w:r>
            <w:r w:rsidRPr="00A2726A">
              <w:rPr>
                <w:rFonts w:eastAsia="Arial Nova" w:cs="Tahoma"/>
                <w:szCs w:val="20"/>
                <w:lang w:eastAsia="tr-TR"/>
              </w:rPr>
              <w:t>dijital araçlardan yararlanma, görsel oluşturma, oyun tasarlama, sunu hazırlama, yazarın</w:t>
            </w:r>
            <w:r>
              <w:rPr>
                <w:rFonts w:eastAsia="Arial Nova" w:cs="Tahoma"/>
                <w:szCs w:val="20"/>
                <w:lang w:eastAsia="tr-TR"/>
              </w:rPr>
              <w:t xml:space="preserve"> </w:t>
            </w:r>
            <w:r w:rsidRPr="00A2726A">
              <w:rPr>
                <w:rFonts w:eastAsia="Arial Nova" w:cs="Tahoma"/>
                <w:szCs w:val="20"/>
                <w:lang w:eastAsia="tr-TR"/>
              </w:rPr>
              <w:t>iletilerini sorgulama, tartışma, metni yeniden kurgulama gibi etkinliklerle süreç zenginleştirilebilir</w:t>
            </w:r>
          </w:p>
        </w:tc>
      </w:tr>
      <w:tr w14:paraId="22807B3F" w14:textId="77777777" w:rsidTr="00711782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11782" w:rsidRPr="009B427D" w:rsidP="00903D9A" w14:paraId="26D402A9" w14:textId="77777777">
            <w:pPr>
              <w:pStyle w:val="NoSpacing"/>
              <w:rPr>
                <w:rFonts w:cs="Tahoma"/>
                <w:b/>
                <w:szCs w:val="20"/>
              </w:rPr>
            </w:pPr>
            <w:r w:rsidRPr="009B427D">
              <w:rPr>
                <w:rFonts w:cs="Tahoma"/>
                <w:b/>
                <w:szCs w:val="20"/>
              </w:rPr>
              <w:t>Destekleme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11782" w:rsidRPr="00081987" w:rsidP="00A2726A" w14:paraId="2E76E6C9" w14:textId="3E66AD3E">
            <w:pPr>
              <w:pStyle w:val="NoSpacing"/>
              <w:rPr>
                <w:rFonts w:eastAsia="Arial Nova" w:cs="Tahoma"/>
                <w:szCs w:val="20"/>
                <w:lang w:eastAsia="tr-TR"/>
              </w:rPr>
            </w:pPr>
            <w:r w:rsidRPr="00A2726A">
              <w:rPr>
                <w:rFonts w:eastAsia="Arial Nova" w:cs="Tahoma"/>
                <w:szCs w:val="20"/>
                <w:lang w:eastAsia="tr-TR"/>
              </w:rPr>
              <w:t>Destekleme sürecinde oyun, bilmece sorma, bulmaca çözme şarkı ve tekerleme söyleme,</w:t>
            </w:r>
            <w:r>
              <w:rPr>
                <w:rFonts w:eastAsia="Arial Nova" w:cs="Tahoma"/>
                <w:szCs w:val="20"/>
                <w:lang w:eastAsia="tr-TR"/>
              </w:rPr>
              <w:t xml:space="preserve"> </w:t>
            </w:r>
            <w:r w:rsidRPr="00A2726A">
              <w:rPr>
                <w:rFonts w:eastAsia="Arial Nova" w:cs="Tahoma"/>
                <w:szCs w:val="20"/>
                <w:lang w:eastAsia="tr-TR"/>
              </w:rPr>
              <w:t>sayışma ve canlandırma yapma gibi etkinliklerden ve görsel eşleştirme kartlarından</w:t>
            </w:r>
            <w:r>
              <w:rPr>
                <w:rFonts w:eastAsia="Arial Nova" w:cs="Tahoma"/>
                <w:szCs w:val="20"/>
                <w:lang w:eastAsia="tr-TR"/>
              </w:rPr>
              <w:t xml:space="preserve"> </w:t>
            </w:r>
            <w:r w:rsidRPr="00A2726A">
              <w:rPr>
                <w:rFonts w:eastAsia="Arial Nova" w:cs="Tahoma"/>
                <w:szCs w:val="20"/>
                <w:lang w:eastAsia="tr-TR"/>
              </w:rPr>
              <w:t>yararlanılabilir.</w:t>
            </w:r>
          </w:p>
        </w:tc>
      </w:tr>
    </w:tbl>
    <w:p w:rsidR="00711782" w:rsidRPr="003B644A" w:rsidP="00DD6080" w14:paraId="112B1CF7" w14:textId="77777777">
      <w:pPr>
        <w:pStyle w:val="NoSpacing"/>
        <w:jc w:val="center"/>
        <w:rPr>
          <w:b/>
        </w:rPr>
      </w:pPr>
    </w:p>
    <w:p w:rsidR="00DD6080" w:rsidRPr="003B644A" w:rsidP="00DD6080" w14:paraId="564DCC67" w14:textId="23311011">
      <w:pPr>
        <w:pStyle w:val="NoSpacing"/>
        <w:jc w:val="center"/>
        <w:rPr>
          <w:b/>
        </w:rPr>
      </w:pPr>
    </w:p>
    <w:p w:rsidR="00926B9C" w:rsidP="00DD6080" w14:paraId="3D8C1660" w14:textId="0803DE57">
      <w:pPr>
        <w:pStyle w:val="NoSpacing"/>
        <w:rPr>
          <w:szCs w:val="20"/>
        </w:rPr>
      </w:pPr>
    </w:p>
    <w:p w:rsidR="00772B7D" w:rsidP="00DD6080" w14:paraId="1E48C585" w14:textId="77777777">
      <w:pPr>
        <w:pStyle w:val="NoSpacing"/>
        <w:rPr>
          <w:szCs w:val="20"/>
        </w:rPr>
      </w:pPr>
    </w:p>
    <w:p w:rsidR="00772B7D" w:rsidP="00DD6080" w14:paraId="4A9BFA9D" w14:textId="77777777">
      <w:pPr>
        <w:pStyle w:val="NoSpacing"/>
        <w:rPr>
          <w:szCs w:val="20"/>
        </w:rPr>
      </w:pPr>
    </w:p>
    <w:p w:rsidR="00772B7D" w:rsidP="00DD6080" w14:paraId="21B6D5A4" w14:textId="77777777">
      <w:pPr>
        <w:pStyle w:val="NoSpacing"/>
        <w:rPr>
          <w:szCs w:val="20"/>
        </w:rPr>
      </w:pPr>
    </w:p>
    <w:p w:rsidR="00772B7D" w:rsidP="00772B7D" w14:paraId="56A56B8C" w14:textId="4B64646E">
      <w:pPr>
        <w:pStyle w:val="NoSpacing"/>
        <w:tabs>
          <w:tab w:val="left" w:pos="7615"/>
        </w:tabs>
        <w:rPr>
          <w:szCs w:val="20"/>
        </w:rPr>
      </w:pPr>
      <w:r>
        <w:rPr>
          <w:szCs w:val="20"/>
        </w:rPr>
        <w:tab/>
      </w:r>
    </w:p>
    <w:p w:rsidR="00772B7D" w:rsidP="00772B7D" w14:paraId="10B472B6" w14:textId="0D8CBD7B">
      <w:pPr>
        <w:pStyle w:val="NoSpacing"/>
        <w:tabs>
          <w:tab w:val="left" w:pos="7615"/>
        </w:tabs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                                                                   </w:t>
      </w:r>
    </w:p>
    <w:p w:rsidR="00772B7D" w:rsidP="00DD6080" w14:paraId="7809145C" w14:textId="77777777">
      <w:pPr>
        <w:pStyle w:val="NoSpacing"/>
        <w:rPr>
          <w:szCs w:val="20"/>
        </w:rPr>
      </w:pPr>
    </w:p>
    <w:p w:rsidR="00772B7D" w:rsidP="00772B7D" w14:paraId="0B6469C3" w14:textId="36EFFBAB">
      <w:pPr>
        <w:jc w:val="center"/>
        <w:rPr>
          <w:color w:val="000000" w:themeColor="text1"/>
        </w:rPr>
      </w:pPr>
      <w:r>
        <w:rPr>
          <w:color w:val="000000" w:themeColor="text1"/>
        </w:rPr>
        <w:t>Türkçe günlük planlar bu haftadan sonra 2 sayfadır.</w:t>
      </w:r>
      <w:r w:rsidRPr="00C547F1">
        <w:rPr>
          <w:color w:val="000000" w:themeColor="text1"/>
        </w:rPr>
        <w:t xml:space="preserve">                      </w:t>
      </w:r>
    </w:p>
    <w:p w:rsidR="00772B7D" w:rsidP="00772B7D" w14:paraId="0420F0A1" w14:textId="44ACE0AE">
      <w:pPr>
        <w:jc w:val="center"/>
        <w:rPr>
          <w:color w:val="000000" w:themeColor="text1"/>
        </w:rPr>
      </w:pPr>
      <w:r w:rsidRPr="00C547F1">
        <w:rPr>
          <w:color w:val="000000" w:themeColor="text1"/>
        </w:rPr>
        <w:t xml:space="preserve"> </w:t>
      </w:r>
    </w:p>
    <w:p w:rsidR="009D0968" w:rsidP="00772B7D" w14:paraId="033E4856" w14:textId="0769CCE2">
      <w:pPr>
        <w:jc w:val="center"/>
        <w:rPr>
          <w:color w:val="000000" w:themeColor="text1"/>
        </w:rPr>
      </w:pPr>
    </w:p>
    <w:p w:rsidR="009D0968" w:rsidP="00772B7D" w14:paraId="00E5B214" w14:textId="06ED67AD">
      <w:pPr>
        <w:jc w:val="center"/>
        <w:rPr>
          <w:color w:val="000000" w:themeColor="text1"/>
        </w:rPr>
      </w:pPr>
    </w:p>
    <w:p w:rsidR="009D0968" w:rsidP="00772B7D" w14:paraId="5CAF07D4" w14:textId="41CC465B">
      <w:pPr>
        <w:jc w:val="center"/>
        <w:rPr>
          <w:color w:val="000000" w:themeColor="text1"/>
        </w:rPr>
      </w:pPr>
    </w:p>
    <w:p w:rsidR="009D0968" w:rsidP="00772B7D" w14:paraId="54B3EB0C" w14:textId="154D0AF9">
      <w:pPr>
        <w:jc w:val="center"/>
        <w:rPr>
          <w:color w:val="000000" w:themeColor="text1"/>
        </w:rPr>
      </w:pPr>
    </w:p>
    <w:p w:rsidR="009D0968" w:rsidP="00772B7D" w14:paraId="47AA9D3E" w14:textId="775F227F">
      <w:pPr>
        <w:jc w:val="center"/>
        <w:rPr>
          <w:color w:val="000000" w:themeColor="text1"/>
        </w:rPr>
      </w:pPr>
    </w:p>
    <w:p w:rsidR="009D0968" w:rsidP="00772B7D" w14:paraId="17BB4D36" w14:textId="078DD9D3">
      <w:pPr>
        <w:jc w:val="center"/>
        <w:rPr>
          <w:color w:val="000000" w:themeColor="text1"/>
        </w:rPr>
      </w:pPr>
    </w:p>
    <w:p w:rsidR="009D0968" w:rsidP="00772B7D" w14:paraId="67EA38E2" w14:textId="1F953003">
      <w:pPr>
        <w:jc w:val="center"/>
        <w:rPr>
          <w:color w:val="000000" w:themeColor="text1"/>
        </w:rPr>
      </w:pPr>
    </w:p>
    <w:p w:rsidR="009D0968" w:rsidP="00772B7D" w14:paraId="395FAADF" w14:textId="262B074D">
      <w:pPr>
        <w:jc w:val="center"/>
        <w:rPr>
          <w:color w:val="000000" w:themeColor="text1"/>
        </w:rPr>
      </w:pPr>
    </w:p>
    <w:p w:rsidR="009D0968" w:rsidP="00772B7D" w14:paraId="5BC3EA17" w14:textId="05F85B63">
      <w:pPr>
        <w:jc w:val="center"/>
        <w:rPr>
          <w:color w:val="000000" w:themeColor="text1"/>
        </w:rPr>
      </w:pPr>
    </w:p>
    <w:p w:rsidR="009D0968" w:rsidP="00772B7D" w14:paraId="23D68F14" w14:textId="793BA8E3">
      <w:pPr>
        <w:jc w:val="center"/>
        <w:rPr>
          <w:color w:val="000000" w:themeColor="text1"/>
        </w:rPr>
      </w:pPr>
    </w:p>
    <w:p w:rsidR="009D0968" w:rsidP="00772B7D" w14:paraId="00CAF645" w14:textId="05565477">
      <w:pPr>
        <w:jc w:val="center"/>
        <w:rPr>
          <w:color w:val="000000" w:themeColor="text1"/>
        </w:rPr>
      </w:pPr>
    </w:p>
    <w:p w:rsidR="009D0968" w:rsidP="00772B7D" w14:paraId="5BF310D4" w14:textId="16D971D0">
      <w:pPr>
        <w:jc w:val="center"/>
        <w:rPr>
          <w:color w:val="000000" w:themeColor="text1"/>
        </w:rPr>
      </w:pPr>
    </w:p>
    <w:p w:rsidR="009D0968" w:rsidP="00772B7D" w14:paraId="2EEFF628" w14:textId="46C31BD8">
      <w:pPr>
        <w:jc w:val="center"/>
        <w:rPr>
          <w:color w:val="000000" w:themeColor="text1"/>
        </w:rPr>
      </w:pPr>
    </w:p>
    <w:p w:rsidR="009D0968" w:rsidP="00772B7D" w14:paraId="461019F7" w14:textId="72C0F32B">
      <w:pPr>
        <w:jc w:val="center"/>
        <w:rPr>
          <w:color w:val="000000" w:themeColor="text1"/>
        </w:rPr>
      </w:pPr>
    </w:p>
    <w:p w:rsidR="009D0968" w:rsidP="00772B7D" w14:paraId="6F3D9BAC" w14:textId="298A1AC9">
      <w:pPr>
        <w:jc w:val="center"/>
        <w:rPr>
          <w:color w:val="000000" w:themeColor="text1"/>
        </w:rPr>
      </w:pPr>
    </w:p>
    <w:p w:rsidR="009D0968" w:rsidP="00772B7D" w14:paraId="323249E4" w14:textId="4E49847F">
      <w:pPr>
        <w:jc w:val="center"/>
        <w:rPr>
          <w:color w:val="000000" w:themeColor="text1"/>
        </w:rPr>
      </w:pPr>
    </w:p>
    <w:p w:rsidR="009D0968" w:rsidP="00772B7D" w14:paraId="756CDFB7" w14:textId="6CCF58AD">
      <w:pPr>
        <w:jc w:val="center"/>
        <w:rPr>
          <w:color w:val="000000" w:themeColor="text1"/>
        </w:rPr>
      </w:pPr>
    </w:p>
    <w:p w:rsidR="009D0968" w:rsidP="00772B7D" w14:paraId="6989E5F2" w14:textId="6A4773EA">
      <w:pPr>
        <w:jc w:val="center"/>
        <w:rPr>
          <w:color w:val="000000" w:themeColor="text1"/>
        </w:rPr>
      </w:pPr>
    </w:p>
    <w:p w:rsidR="009D0968" w:rsidP="00772B7D" w14:paraId="5236D3A4" w14:textId="1C62092E">
      <w:pPr>
        <w:jc w:val="center"/>
        <w:rPr>
          <w:color w:val="000000" w:themeColor="text1"/>
        </w:rPr>
      </w:pPr>
    </w:p>
    <w:p w:rsidR="009D0968" w:rsidP="00772B7D" w14:paraId="7806F1F0" w14:textId="3D7C8849">
      <w:pPr>
        <w:jc w:val="center"/>
        <w:rPr>
          <w:color w:val="000000" w:themeColor="text1"/>
        </w:rPr>
      </w:pPr>
    </w:p>
    <w:p w:rsidR="009D0968" w:rsidP="00772B7D" w14:paraId="6D853B59" w14:textId="2B42B594">
      <w:pPr>
        <w:jc w:val="center"/>
        <w:rPr>
          <w:color w:val="000000" w:themeColor="text1"/>
        </w:rPr>
      </w:pPr>
    </w:p>
    <w:p w:rsidR="009D0968" w:rsidP="00772B7D" w14:paraId="393CA623" w14:textId="66BE6F78">
      <w:pPr>
        <w:jc w:val="center"/>
        <w:rPr>
          <w:color w:val="000000" w:themeColor="text1"/>
        </w:rPr>
      </w:pPr>
    </w:p>
    <w:p w:rsidR="009D0968" w:rsidP="00772B7D" w14:paraId="32C737DE" w14:textId="1FB7215B">
      <w:pPr>
        <w:jc w:val="center"/>
        <w:rPr>
          <w:color w:val="000000" w:themeColor="text1"/>
        </w:rPr>
      </w:pPr>
    </w:p>
    <w:p w:rsidR="009D0968" w:rsidP="00772B7D" w14:paraId="4F877481" w14:textId="1A8D478A">
      <w:pPr>
        <w:jc w:val="center"/>
        <w:rPr>
          <w:color w:val="000000" w:themeColor="text1"/>
        </w:rPr>
      </w:pPr>
    </w:p>
    <w:p w:rsidR="009D0968" w:rsidP="00772B7D" w14:paraId="38FE4855" w14:textId="0E29BE7F">
      <w:pPr>
        <w:jc w:val="center"/>
        <w:rPr>
          <w:color w:val="000000" w:themeColor="text1"/>
        </w:rPr>
      </w:pPr>
    </w:p>
    <w:sectPr w:rsidSect="00461C12">
      <w:pgSz w:w="11906" w:h="16838"/>
      <w:pgMar w:top="993" w:right="397" w:bottom="1135" w:left="397" w:header="284" w:footer="340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 Light">
    <w:altName w:val="Arial"/>
    <w:charset w:val="A2"/>
    <w:family w:val="auto"/>
    <w:pitch w:val="variable"/>
    <w:sig w:usb0="20000007" w:usb1="00000000" w:usb2="00000000" w:usb3="00000000" w:csb0="00000193" w:csb1="00000000"/>
  </w:font>
  <w:font w:name="Barlow">
    <w:altName w:val="Arial"/>
    <w:charset w:val="A2"/>
    <w:family w:val="auto"/>
    <w:pitch w:val="variable"/>
    <w:sig w:usb0="20000007" w:usb1="00000000" w:usb2="00000000" w:usb3="00000000" w:csb0="0000019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TemelYazi">
    <w:altName w:val="TemelYazi"/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Barlow-Light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30A2"/>
    <w:rsid w:val="00010511"/>
    <w:rsid w:val="00016458"/>
    <w:rsid w:val="000237CA"/>
    <w:rsid w:val="0002397B"/>
    <w:rsid w:val="000252EA"/>
    <w:rsid w:val="00026BBB"/>
    <w:rsid w:val="00032C99"/>
    <w:rsid w:val="00033581"/>
    <w:rsid w:val="00036E71"/>
    <w:rsid w:val="00037F02"/>
    <w:rsid w:val="00041555"/>
    <w:rsid w:val="000427B7"/>
    <w:rsid w:val="00050315"/>
    <w:rsid w:val="000530D1"/>
    <w:rsid w:val="00061180"/>
    <w:rsid w:val="0006335B"/>
    <w:rsid w:val="00065ADE"/>
    <w:rsid w:val="0007341B"/>
    <w:rsid w:val="000747B3"/>
    <w:rsid w:val="000775B6"/>
    <w:rsid w:val="00081987"/>
    <w:rsid w:val="000907F1"/>
    <w:rsid w:val="000A120D"/>
    <w:rsid w:val="000A1897"/>
    <w:rsid w:val="000A1CD5"/>
    <w:rsid w:val="000A4BE1"/>
    <w:rsid w:val="000B1A2A"/>
    <w:rsid w:val="000B2F7C"/>
    <w:rsid w:val="000B4EDB"/>
    <w:rsid w:val="000B5CA2"/>
    <w:rsid w:val="000B6612"/>
    <w:rsid w:val="000B6B7B"/>
    <w:rsid w:val="000B783C"/>
    <w:rsid w:val="000C3C0F"/>
    <w:rsid w:val="000C3D51"/>
    <w:rsid w:val="000C5C7B"/>
    <w:rsid w:val="000D2AEB"/>
    <w:rsid w:val="000D4017"/>
    <w:rsid w:val="000D5DD6"/>
    <w:rsid w:val="000D6419"/>
    <w:rsid w:val="000E2A6D"/>
    <w:rsid w:val="000E70B4"/>
    <w:rsid w:val="000F78D2"/>
    <w:rsid w:val="00101E5C"/>
    <w:rsid w:val="00104365"/>
    <w:rsid w:val="001068A1"/>
    <w:rsid w:val="00110B83"/>
    <w:rsid w:val="001120A7"/>
    <w:rsid w:val="00112EC6"/>
    <w:rsid w:val="001143F0"/>
    <w:rsid w:val="001157D1"/>
    <w:rsid w:val="001239A3"/>
    <w:rsid w:val="001253FF"/>
    <w:rsid w:val="001267E1"/>
    <w:rsid w:val="00136D23"/>
    <w:rsid w:val="001405EB"/>
    <w:rsid w:val="00140D09"/>
    <w:rsid w:val="00143FEC"/>
    <w:rsid w:val="00147620"/>
    <w:rsid w:val="001528C1"/>
    <w:rsid w:val="00161B86"/>
    <w:rsid w:val="001636E4"/>
    <w:rsid w:val="00166486"/>
    <w:rsid w:val="00166987"/>
    <w:rsid w:val="00170423"/>
    <w:rsid w:val="00173303"/>
    <w:rsid w:val="00173B0F"/>
    <w:rsid w:val="00176828"/>
    <w:rsid w:val="0017704C"/>
    <w:rsid w:val="0018003D"/>
    <w:rsid w:val="001828DC"/>
    <w:rsid w:val="00183F86"/>
    <w:rsid w:val="00187A1B"/>
    <w:rsid w:val="00187D47"/>
    <w:rsid w:val="0019236F"/>
    <w:rsid w:val="00195FD0"/>
    <w:rsid w:val="001A01B3"/>
    <w:rsid w:val="001A4DB2"/>
    <w:rsid w:val="001B1302"/>
    <w:rsid w:val="001B441D"/>
    <w:rsid w:val="001B7F5C"/>
    <w:rsid w:val="001C314F"/>
    <w:rsid w:val="001C5C71"/>
    <w:rsid w:val="001D2205"/>
    <w:rsid w:val="001D2C86"/>
    <w:rsid w:val="001D5843"/>
    <w:rsid w:val="001D6033"/>
    <w:rsid w:val="001D7E96"/>
    <w:rsid w:val="001E07D9"/>
    <w:rsid w:val="001E33B8"/>
    <w:rsid w:val="001E5CEC"/>
    <w:rsid w:val="001E67DD"/>
    <w:rsid w:val="001F1EF7"/>
    <w:rsid w:val="001F2B46"/>
    <w:rsid w:val="001F5565"/>
    <w:rsid w:val="0020018B"/>
    <w:rsid w:val="0020039C"/>
    <w:rsid w:val="00202DC9"/>
    <w:rsid w:val="0020327B"/>
    <w:rsid w:val="00203D03"/>
    <w:rsid w:val="002052FF"/>
    <w:rsid w:val="0020776E"/>
    <w:rsid w:val="00211385"/>
    <w:rsid w:val="0021158A"/>
    <w:rsid w:val="00211BA9"/>
    <w:rsid w:val="00222235"/>
    <w:rsid w:val="00222380"/>
    <w:rsid w:val="00226C6A"/>
    <w:rsid w:val="0022708A"/>
    <w:rsid w:val="00232232"/>
    <w:rsid w:val="00232374"/>
    <w:rsid w:val="0024446C"/>
    <w:rsid w:val="00255EE2"/>
    <w:rsid w:val="00255FE0"/>
    <w:rsid w:val="00263B04"/>
    <w:rsid w:val="002658D4"/>
    <w:rsid w:val="00266A13"/>
    <w:rsid w:val="0027581F"/>
    <w:rsid w:val="00275BAE"/>
    <w:rsid w:val="00275C83"/>
    <w:rsid w:val="00275CE5"/>
    <w:rsid w:val="00277171"/>
    <w:rsid w:val="002825BC"/>
    <w:rsid w:val="00282A82"/>
    <w:rsid w:val="00287352"/>
    <w:rsid w:val="00287495"/>
    <w:rsid w:val="00287663"/>
    <w:rsid w:val="00290525"/>
    <w:rsid w:val="002917C0"/>
    <w:rsid w:val="002927D7"/>
    <w:rsid w:val="002927ED"/>
    <w:rsid w:val="00295048"/>
    <w:rsid w:val="002A2B52"/>
    <w:rsid w:val="002A66E4"/>
    <w:rsid w:val="002A71C7"/>
    <w:rsid w:val="002B3149"/>
    <w:rsid w:val="002B7949"/>
    <w:rsid w:val="002C0BEB"/>
    <w:rsid w:val="002C5C53"/>
    <w:rsid w:val="002D312D"/>
    <w:rsid w:val="002D35B0"/>
    <w:rsid w:val="002D3F0F"/>
    <w:rsid w:val="002D44B3"/>
    <w:rsid w:val="002E0056"/>
    <w:rsid w:val="002E065A"/>
    <w:rsid w:val="002E464E"/>
    <w:rsid w:val="002F177A"/>
    <w:rsid w:val="002F6D2B"/>
    <w:rsid w:val="002F70F8"/>
    <w:rsid w:val="00300BCE"/>
    <w:rsid w:val="00302E7F"/>
    <w:rsid w:val="00305471"/>
    <w:rsid w:val="003107F6"/>
    <w:rsid w:val="0031263F"/>
    <w:rsid w:val="003202ED"/>
    <w:rsid w:val="00324C8D"/>
    <w:rsid w:val="00325572"/>
    <w:rsid w:val="00330B6A"/>
    <w:rsid w:val="00332E12"/>
    <w:rsid w:val="003350F9"/>
    <w:rsid w:val="00337604"/>
    <w:rsid w:val="00341282"/>
    <w:rsid w:val="00344335"/>
    <w:rsid w:val="00345F46"/>
    <w:rsid w:val="00355115"/>
    <w:rsid w:val="003645CE"/>
    <w:rsid w:val="00365E2F"/>
    <w:rsid w:val="003668E7"/>
    <w:rsid w:val="00371976"/>
    <w:rsid w:val="00373235"/>
    <w:rsid w:val="00374EDA"/>
    <w:rsid w:val="003766CF"/>
    <w:rsid w:val="003821A1"/>
    <w:rsid w:val="00382FCC"/>
    <w:rsid w:val="003836CE"/>
    <w:rsid w:val="0038498E"/>
    <w:rsid w:val="00386CEF"/>
    <w:rsid w:val="00391D47"/>
    <w:rsid w:val="003965DC"/>
    <w:rsid w:val="00397FB5"/>
    <w:rsid w:val="003A1EAB"/>
    <w:rsid w:val="003A456A"/>
    <w:rsid w:val="003B2E01"/>
    <w:rsid w:val="003B3680"/>
    <w:rsid w:val="003B3788"/>
    <w:rsid w:val="003B4CC4"/>
    <w:rsid w:val="003B644A"/>
    <w:rsid w:val="003C6A3B"/>
    <w:rsid w:val="003C7128"/>
    <w:rsid w:val="003D1D13"/>
    <w:rsid w:val="003D212B"/>
    <w:rsid w:val="003D21A5"/>
    <w:rsid w:val="003E0321"/>
    <w:rsid w:val="003E1E08"/>
    <w:rsid w:val="003E53C5"/>
    <w:rsid w:val="003F04FF"/>
    <w:rsid w:val="003F3236"/>
    <w:rsid w:val="003F625D"/>
    <w:rsid w:val="00401794"/>
    <w:rsid w:val="004073DD"/>
    <w:rsid w:val="0041103C"/>
    <w:rsid w:val="0041341C"/>
    <w:rsid w:val="004140A8"/>
    <w:rsid w:val="00421D4E"/>
    <w:rsid w:val="00424F3E"/>
    <w:rsid w:val="00432D8D"/>
    <w:rsid w:val="00434878"/>
    <w:rsid w:val="00435AFB"/>
    <w:rsid w:val="00436340"/>
    <w:rsid w:val="00441842"/>
    <w:rsid w:val="00442D9A"/>
    <w:rsid w:val="00443069"/>
    <w:rsid w:val="004450AD"/>
    <w:rsid w:val="00447947"/>
    <w:rsid w:val="00450676"/>
    <w:rsid w:val="00451E0C"/>
    <w:rsid w:val="00456A81"/>
    <w:rsid w:val="00461C12"/>
    <w:rsid w:val="0048362D"/>
    <w:rsid w:val="004874D6"/>
    <w:rsid w:val="00492372"/>
    <w:rsid w:val="00492ED2"/>
    <w:rsid w:val="00494A04"/>
    <w:rsid w:val="00494B80"/>
    <w:rsid w:val="004965C3"/>
    <w:rsid w:val="00497B9B"/>
    <w:rsid w:val="004A09B8"/>
    <w:rsid w:val="004A1B92"/>
    <w:rsid w:val="004A2541"/>
    <w:rsid w:val="004A293E"/>
    <w:rsid w:val="004A46DD"/>
    <w:rsid w:val="004A486E"/>
    <w:rsid w:val="004A4D2E"/>
    <w:rsid w:val="004B0067"/>
    <w:rsid w:val="004D3253"/>
    <w:rsid w:val="004D4CA2"/>
    <w:rsid w:val="004D51F7"/>
    <w:rsid w:val="004F4E48"/>
    <w:rsid w:val="004F5C99"/>
    <w:rsid w:val="004F6CD7"/>
    <w:rsid w:val="005005FD"/>
    <w:rsid w:val="00500FC2"/>
    <w:rsid w:val="005015E3"/>
    <w:rsid w:val="00502ED3"/>
    <w:rsid w:val="005032CF"/>
    <w:rsid w:val="005067D6"/>
    <w:rsid w:val="00512CE2"/>
    <w:rsid w:val="005233C8"/>
    <w:rsid w:val="00524AE8"/>
    <w:rsid w:val="00531A35"/>
    <w:rsid w:val="00533B65"/>
    <w:rsid w:val="005344DF"/>
    <w:rsid w:val="0054130D"/>
    <w:rsid w:val="0054133D"/>
    <w:rsid w:val="0054182E"/>
    <w:rsid w:val="00542E0D"/>
    <w:rsid w:val="00542E9F"/>
    <w:rsid w:val="00543C79"/>
    <w:rsid w:val="005445C4"/>
    <w:rsid w:val="005447F4"/>
    <w:rsid w:val="00544DE3"/>
    <w:rsid w:val="00545DA2"/>
    <w:rsid w:val="005469FD"/>
    <w:rsid w:val="00561211"/>
    <w:rsid w:val="00563D0E"/>
    <w:rsid w:val="00563DB4"/>
    <w:rsid w:val="00564F5E"/>
    <w:rsid w:val="00566E07"/>
    <w:rsid w:val="00566F5F"/>
    <w:rsid w:val="00573701"/>
    <w:rsid w:val="00573C38"/>
    <w:rsid w:val="0058460C"/>
    <w:rsid w:val="00584792"/>
    <w:rsid w:val="0059060E"/>
    <w:rsid w:val="00591521"/>
    <w:rsid w:val="0059758F"/>
    <w:rsid w:val="005A0EBF"/>
    <w:rsid w:val="005A1D9C"/>
    <w:rsid w:val="005A31BF"/>
    <w:rsid w:val="005B1C15"/>
    <w:rsid w:val="005C38B3"/>
    <w:rsid w:val="005C4B10"/>
    <w:rsid w:val="005C738E"/>
    <w:rsid w:val="005D79A7"/>
    <w:rsid w:val="005E078E"/>
    <w:rsid w:val="005E0EC8"/>
    <w:rsid w:val="005E4083"/>
    <w:rsid w:val="005E4BAF"/>
    <w:rsid w:val="005F2772"/>
    <w:rsid w:val="005F748C"/>
    <w:rsid w:val="006004DA"/>
    <w:rsid w:val="006005FD"/>
    <w:rsid w:val="0060270C"/>
    <w:rsid w:val="00602913"/>
    <w:rsid w:val="00610079"/>
    <w:rsid w:val="00614746"/>
    <w:rsid w:val="00616938"/>
    <w:rsid w:val="00620142"/>
    <w:rsid w:val="00620E35"/>
    <w:rsid w:val="0063254D"/>
    <w:rsid w:val="00632601"/>
    <w:rsid w:val="00640C4B"/>
    <w:rsid w:val="006437E0"/>
    <w:rsid w:val="006437EE"/>
    <w:rsid w:val="006440CA"/>
    <w:rsid w:val="006527E9"/>
    <w:rsid w:val="00653850"/>
    <w:rsid w:val="0065665F"/>
    <w:rsid w:val="00665D03"/>
    <w:rsid w:val="00674C6C"/>
    <w:rsid w:val="006755CF"/>
    <w:rsid w:val="0068502A"/>
    <w:rsid w:val="006926BD"/>
    <w:rsid w:val="00692761"/>
    <w:rsid w:val="00694766"/>
    <w:rsid w:val="006A3790"/>
    <w:rsid w:val="006A454E"/>
    <w:rsid w:val="006A5CF6"/>
    <w:rsid w:val="006B1C03"/>
    <w:rsid w:val="006B618E"/>
    <w:rsid w:val="006B78F0"/>
    <w:rsid w:val="006C32E2"/>
    <w:rsid w:val="006C342F"/>
    <w:rsid w:val="006D37AA"/>
    <w:rsid w:val="006D761B"/>
    <w:rsid w:val="006E2377"/>
    <w:rsid w:val="006E36FC"/>
    <w:rsid w:val="006E5ADF"/>
    <w:rsid w:val="006F17FD"/>
    <w:rsid w:val="006F37A7"/>
    <w:rsid w:val="006F7C0F"/>
    <w:rsid w:val="00701082"/>
    <w:rsid w:val="00702EA9"/>
    <w:rsid w:val="00705A4B"/>
    <w:rsid w:val="00707E87"/>
    <w:rsid w:val="00711782"/>
    <w:rsid w:val="0072399D"/>
    <w:rsid w:val="00724752"/>
    <w:rsid w:val="00726466"/>
    <w:rsid w:val="00734E3A"/>
    <w:rsid w:val="00737DB2"/>
    <w:rsid w:val="00742BB0"/>
    <w:rsid w:val="00746DAA"/>
    <w:rsid w:val="00752686"/>
    <w:rsid w:val="0075739E"/>
    <w:rsid w:val="00757D2D"/>
    <w:rsid w:val="0076022D"/>
    <w:rsid w:val="0076479F"/>
    <w:rsid w:val="0076596F"/>
    <w:rsid w:val="007704DE"/>
    <w:rsid w:val="00771E7C"/>
    <w:rsid w:val="00772B7D"/>
    <w:rsid w:val="00773297"/>
    <w:rsid w:val="00773BBE"/>
    <w:rsid w:val="0077418F"/>
    <w:rsid w:val="00785711"/>
    <w:rsid w:val="00786CC4"/>
    <w:rsid w:val="00791CDC"/>
    <w:rsid w:val="00794CC0"/>
    <w:rsid w:val="00794E46"/>
    <w:rsid w:val="00796802"/>
    <w:rsid w:val="007A1F6C"/>
    <w:rsid w:val="007A7356"/>
    <w:rsid w:val="007B7CAF"/>
    <w:rsid w:val="007C4A05"/>
    <w:rsid w:val="007C5A3B"/>
    <w:rsid w:val="007D0FC2"/>
    <w:rsid w:val="007D3475"/>
    <w:rsid w:val="007D43B0"/>
    <w:rsid w:val="007D6E2A"/>
    <w:rsid w:val="007D6FCE"/>
    <w:rsid w:val="007E16E9"/>
    <w:rsid w:val="007F2E9B"/>
    <w:rsid w:val="007F303B"/>
    <w:rsid w:val="007F39AB"/>
    <w:rsid w:val="007F5EC7"/>
    <w:rsid w:val="007F7ABC"/>
    <w:rsid w:val="00800E11"/>
    <w:rsid w:val="00803433"/>
    <w:rsid w:val="0080553F"/>
    <w:rsid w:val="008079AA"/>
    <w:rsid w:val="00831EFF"/>
    <w:rsid w:val="00841C45"/>
    <w:rsid w:val="0084423E"/>
    <w:rsid w:val="00847A80"/>
    <w:rsid w:val="00850160"/>
    <w:rsid w:val="00853AE3"/>
    <w:rsid w:val="00854253"/>
    <w:rsid w:val="008556CB"/>
    <w:rsid w:val="00874C7C"/>
    <w:rsid w:val="00874CE2"/>
    <w:rsid w:val="00881C71"/>
    <w:rsid w:val="00882E2E"/>
    <w:rsid w:val="00885709"/>
    <w:rsid w:val="00891FA9"/>
    <w:rsid w:val="00895927"/>
    <w:rsid w:val="008964CD"/>
    <w:rsid w:val="00896DB0"/>
    <w:rsid w:val="008976AA"/>
    <w:rsid w:val="008A03EE"/>
    <w:rsid w:val="008B04DA"/>
    <w:rsid w:val="008B075D"/>
    <w:rsid w:val="008B6507"/>
    <w:rsid w:val="008B6825"/>
    <w:rsid w:val="008C16DA"/>
    <w:rsid w:val="008C3534"/>
    <w:rsid w:val="008C6938"/>
    <w:rsid w:val="008D5148"/>
    <w:rsid w:val="008E0A44"/>
    <w:rsid w:val="008E13A9"/>
    <w:rsid w:val="008E6304"/>
    <w:rsid w:val="008F2612"/>
    <w:rsid w:val="00900FD1"/>
    <w:rsid w:val="0090224D"/>
    <w:rsid w:val="00903D9A"/>
    <w:rsid w:val="009131E2"/>
    <w:rsid w:val="0091401C"/>
    <w:rsid w:val="00917465"/>
    <w:rsid w:val="00922075"/>
    <w:rsid w:val="0092521A"/>
    <w:rsid w:val="00926B9C"/>
    <w:rsid w:val="009340A1"/>
    <w:rsid w:val="009342BE"/>
    <w:rsid w:val="00942B8B"/>
    <w:rsid w:val="0094463F"/>
    <w:rsid w:val="00945DE9"/>
    <w:rsid w:val="009479DF"/>
    <w:rsid w:val="009521B6"/>
    <w:rsid w:val="009527D8"/>
    <w:rsid w:val="00952C89"/>
    <w:rsid w:val="00956777"/>
    <w:rsid w:val="00957CE3"/>
    <w:rsid w:val="0096279C"/>
    <w:rsid w:val="00962A1E"/>
    <w:rsid w:val="00964C4E"/>
    <w:rsid w:val="0096721B"/>
    <w:rsid w:val="00967380"/>
    <w:rsid w:val="00970D52"/>
    <w:rsid w:val="00971687"/>
    <w:rsid w:val="009725CB"/>
    <w:rsid w:val="00974C90"/>
    <w:rsid w:val="0097670B"/>
    <w:rsid w:val="00982D7F"/>
    <w:rsid w:val="00984E35"/>
    <w:rsid w:val="00985A4A"/>
    <w:rsid w:val="00986C6E"/>
    <w:rsid w:val="00993C40"/>
    <w:rsid w:val="0099454C"/>
    <w:rsid w:val="009A73B8"/>
    <w:rsid w:val="009A746C"/>
    <w:rsid w:val="009B427D"/>
    <w:rsid w:val="009B500F"/>
    <w:rsid w:val="009B7417"/>
    <w:rsid w:val="009C204D"/>
    <w:rsid w:val="009C4B80"/>
    <w:rsid w:val="009C7271"/>
    <w:rsid w:val="009C72C3"/>
    <w:rsid w:val="009D0968"/>
    <w:rsid w:val="009D1964"/>
    <w:rsid w:val="009D33FF"/>
    <w:rsid w:val="009E4EFC"/>
    <w:rsid w:val="009F3AD1"/>
    <w:rsid w:val="009F5FDA"/>
    <w:rsid w:val="009F64D4"/>
    <w:rsid w:val="00A062BB"/>
    <w:rsid w:val="00A1468F"/>
    <w:rsid w:val="00A16D6F"/>
    <w:rsid w:val="00A200E2"/>
    <w:rsid w:val="00A20894"/>
    <w:rsid w:val="00A246A8"/>
    <w:rsid w:val="00A2726A"/>
    <w:rsid w:val="00A27F5E"/>
    <w:rsid w:val="00A30E84"/>
    <w:rsid w:val="00A3594A"/>
    <w:rsid w:val="00A43645"/>
    <w:rsid w:val="00A51250"/>
    <w:rsid w:val="00A54948"/>
    <w:rsid w:val="00A56F32"/>
    <w:rsid w:val="00A605E1"/>
    <w:rsid w:val="00A66796"/>
    <w:rsid w:val="00A66B27"/>
    <w:rsid w:val="00A70448"/>
    <w:rsid w:val="00A733AD"/>
    <w:rsid w:val="00A73E1A"/>
    <w:rsid w:val="00A761E2"/>
    <w:rsid w:val="00A769F7"/>
    <w:rsid w:val="00A8344E"/>
    <w:rsid w:val="00A8483F"/>
    <w:rsid w:val="00A855E3"/>
    <w:rsid w:val="00A861FE"/>
    <w:rsid w:val="00A91A33"/>
    <w:rsid w:val="00A94944"/>
    <w:rsid w:val="00A97CF9"/>
    <w:rsid w:val="00AA11CC"/>
    <w:rsid w:val="00AA3179"/>
    <w:rsid w:val="00AA4AF4"/>
    <w:rsid w:val="00AA6E4A"/>
    <w:rsid w:val="00AB3168"/>
    <w:rsid w:val="00AB4851"/>
    <w:rsid w:val="00AC336E"/>
    <w:rsid w:val="00AC69E4"/>
    <w:rsid w:val="00AD181C"/>
    <w:rsid w:val="00AD7A9F"/>
    <w:rsid w:val="00AE257B"/>
    <w:rsid w:val="00AE2788"/>
    <w:rsid w:val="00AE5011"/>
    <w:rsid w:val="00AE502F"/>
    <w:rsid w:val="00AE65B5"/>
    <w:rsid w:val="00AF5C05"/>
    <w:rsid w:val="00AF62CD"/>
    <w:rsid w:val="00B0411D"/>
    <w:rsid w:val="00B1104C"/>
    <w:rsid w:val="00B13FE3"/>
    <w:rsid w:val="00B147C7"/>
    <w:rsid w:val="00B20ABA"/>
    <w:rsid w:val="00B220A2"/>
    <w:rsid w:val="00B22D9B"/>
    <w:rsid w:val="00B237D4"/>
    <w:rsid w:val="00B2465C"/>
    <w:rsid w:val="00B25928"/>
    <w:rsid w:val="00B261AF"/>
    <w:rsid w:val="00B26A28"/>
    <w:rsid w:val="00B2717D"/>
    <w:rsid w:val="00B3062B"/>
    <w:rsid w:val="00B36B3C"/>
    <w:rsid w:val="00B3779C"/>
    <w:rsid w:val="00B41362"/>
    <w:rsid w:val="00B45068"/>
    <w:rsid w:val="00B50E82"/>
    <w:rsid w:val="00B56A0F"/>
    <w:rsid w:val="00B6227E"/>
    <w:rsid w:val="00B70E7E"/>
    <w:rsid w:val="00B740C7"/>
    <w:rsid w:val="00B74308"/>
    <w:rsid w:val="00B8107D"/>
    <w:rsid w:val="00B835D1"/>
    <w:rsid w:val="00B83BC8"/>
    <w:rsid w:val="00B870BA"/>
    <w:rsid w:val="00B90242"/>
    <w:rsid w:val="00B90D04"/>
    <w:rsid w:val="00B92648"/>
    <w:rsid w:val="00B94C51"/>
    <w:rsid w:val="00B97730"/>
    <w:rsid w:val="00BA3D7B"/>
    <w:rsid w:val="00BA6982"/>
    <w:rsid w:val="00BB2918"/>
    <w:rsid w:val="00BB303F"/>
    <w:rsid w:val="00BB52E0"/>
    <w:rsid w:val="00BB53D4"/>
    <w:rsid w:val="00BC56B9"/>
    <w:rsid w:val="00BC6817"/>
    <w:rsid w:val="00BC6F4A"/>
    <w:rsid w:val="00BD3DBA"/>
    <w:rsid w:val="00BD55F3"/>
    <w:rsid w:val="00BD6EC2"/>
    <w:rsid w:val="00BE08DF"/>
    <w:rsid w:val="00BE2067"/>
    <w:rsid w:val="00BE54C4"/>
    <w:rsid w:val="00BE794E"/>
    <w:rsid w:val="00BF16C5"/>
    <w:rsid w:val="00BF449E"/>
    <w:rsid w:val="00BF4AE4"/>
    <w:rsid w:val="00BF5936"/>
    <w:rsid w:val="00C00819"/>
    <w:rsid w:val="00C011E6"/>
    <w:rsid w:val="00C014A4"/>
    <w:rsid w:val="00C034F6"/>
    <w:rsid w:val="00C1150A"/>
    <w:rsid w:val="00C12393"/>
    <w:rsid w:val="00C205A3"/>
    <w:rsid w:val="00C26F1C"/>
    <w:rsid w:val="00C3548B"/>
    <w:rsid w:val="00C41FF1"/>
    <w:rsid w:val="00C506EF"/>
    <w:rsid w:val="00C547F1"/>
    <w:rsid w:val="00C54AF7"/>
    <w:rsid w:val="00C562D4"/>
    <w:rsid w:val="00C568ED"/>
    <w:rsid w:val="00C576EF"/>
    <w:rsid w:val="00C6323B"/>
    <w:rsid w:val="00C7189B"/>
    <w:rsid w:val="00C77394"/>
    <w:rsid w:val="00C7783E"/>
    <w:rsid w:val="00C77F91"/>
    <w:rsid w:val="00C803CF"/>
    <w:rsid w:val="00C8330C"/>
    <w:rsid w:val="00C86C78"/>
    <w:rsid w:val="00C909AA"/>
    <w:rsid w:val="00C91AB2"/>
    <w:rsid w:val="00C92D8F"/>
    <w:rsid w:val="00C932B3"/>
    <w:rsid w:val="00C9630C"/>
    <w:rsid w:val="00CA1F23"/>
    <w:rsid w:val="00CA4C95"/>
    <w:rsid w:val="00CA65C4"/>
    <w:rsid w:val="00CB201C"/>
    <w:rsid w:val="00CB6230"/>
    <w:rsid w:val="00CC1A1C"/>
    <w:rsid w:val="00CD0A47"/>
    <w:rsid w:val="00CD1C2D"/>
    <w:rsid w:val="00CD26D2"/>
    <w:rsid w:val="00CD337A"/>
    <w:rsid w:val="00CE1F4F"/>
    <w:rsid w:val="00CE2889"/>
    <w:rsid w:val="00CE7D5D"/>
    <w:rsid w:val="00CF174F"/>
    <w:rsid w:val="00D00223"/>
    <w:rsid w:val="00D02298"/>
    <w:rsid w:val="00D0245E"/>
    <w:rsid w:val="00D04489"/>
    <w:rsid w:val="00D15213"/>
    <w:rsid w:val="00D15895"/>
    <w:rsid w:val="00D32ABD"/>
    <w:rsid w:val="00D32CB1"/>
    <w:rsid w:val="00D33119"/>
    <w:rsid w:val="00D41B9D"/>
    <w:rsid w:val="00D504B7"/>
    <w:rsid w:val="00D51B11"/>
    <w:rsid w:val="00D52284"/>
    <w:rsid w:val="00D5247F"/>
    <w:rsid w:val="00D60BD0"/>
    <w:rsid w:val="00D632E5"/>
    <w:rsid w:val="00D650C2"/>
    <w:rsid w:val="00D656AD"/>
    <w:rsid w:val="00D65AE9"/>
    <w:rsid w:val="00D6678C"/>
    <w:rsid w:val="00D7747F"/>
    <w:rsid w:val="00D77F83"/>
    <w:rsid w:val="00D801B1"/>
    <w:rsid w:val="00D83A52"/>
    <w:rsid w:val="00D84EFE"/>
    <w:rsid w:val="00D86C33"/>
    <w:rsid w:val="00D90013"/>
    <w:rsid w:val="00D97EB3"/>
    <w:rsid w:val="00DA1973"/>
    <w:rsid w:val="00DA33C1"/>
    <w:rsid w:val="00DA776B"/>
    <w:rsid w:val="00DB0896"/>
    <w:rsid w:val="00DB3CEF"/>
    <w:rsid w:val="00DB6EBC"/>
    <w:rsid w:val="00DB78AC"/>
    <w:rsid w:val="00DC3EB2"/>
    <w:rsid w:val="00DC5790"/>
    <w:rsid w:val="00DD6080"/>
    <w:rsid w:val="00DD6097"/>
    <w:rsid w:val="00DE086A"/>
    <w:rsid w:val="00DF2928"/>
    <w:rsid w:val="00DF7C85"/>
    <w:rsid w:val="00E00EEB"/>
    <w:rsid w:val="00E0287F"/>
    <w:rsid w:val="00E02D2E"/>
    <w:rsid w:val="00E0442A"/>
    <w:rsid w:val="00E044FA"/>
    <w:rsid w:val="00E07490"/>
    <w:rsid w:val="00E1088A"/>
    <w:rsid w:val="00E16DFC"/>
    <w:rsid w:val="00E17B70"/>
    <w:rsid w:val="00E21F1C"/>
    <w:rsid w:val="00E24260"/>
    <w:rsid w:val="00E24A9E"/>
    <w:rsid w:val="00E25AC4"/>
    <w:rsid w:val="00E26096"/>
    <w:rsid w:val="00E2684A"/>
    <w:rsid w:val="00E2781F"/>
    <w:rsid w:val="00E30C25"/>
    <w:rsid w:val="00E325CF"/>
    <w:rsid w:val="00E33120"/>
    <w:rsid w:val="00E34593"/>
    <w:rsid w:val="00E37EF5"/>
    <w:rsid w:val="00E40318"/>
    <w:rsid w:val="00E4223A"/>
    <w:rsid w:val="00E42348"/>
    <w:rsid w:val="00E42850"/>
    <w:rsid w:val="00E46A5C"/>
    <w:rsid w:val="00E51B21"/>
    <w:rsid w:val="00E56BBA"/>
    <w:rsid w:val="00E6332F"/>
    <w:rsid w:val="00E677CF"/>
    <w:rsid w:val="00E704BF"/>
    <w:rsid w:val="00E70EA4"/>
    <w:rsid w:val="00E727E8"/>
    <w:rsid w:val="00E741CE"/>
    <w:rsid w:val="00E7471B"/>
    <w:rsid w:val="00E7785A"/>
    <w:rsid w:val="00E83201"/>
    <w:rsid w:val="00E84A46"/>
    <w:rsid w:val="00E84B56"/>
    <w:rsid w:val="00E85370"/>
    <w:rsid w:val="00E905F9"/>
    <w:rsid w:val="00E91088"/>
    <w:rsid w:val="00E93F7D"/>
    <w:rsid w:val="00E949F0"/>
    <w:rsid w:val="00EA0B55"/>
    <w:rsid w:val="00EA12F8"/>
    <w:rsid w:val="00EA23B8"/>
    <w:rsid w:val="00EA2B1F"/>
    <w:rsid w:val="00EA4F3E"/>
    <w:rsid w:val="00EA53C5"/>
    <w:rsid w:val="00EA694F"/>
    <w:rsid w:val="00EB1CF2"/>
    <w:rsid w:val="00EB2CA3"/>
    <w:rsid w:val="00EB533D"/>
    <w:rsid w:val="00ED02AD"/>
    <w:rsid w:val="00ED0954"/>
    <w:rsid w:val="00ED3128"/>
    <w:rsid w:val="00ED324F"/>
    <w:rsid w:val="00ED7884"/>
    <w:rsid w:val="00EE1EE0"/>
    <w:rsid w:val="00EE40D9"/>
    <w:rsid w:val="00EE4AA7"/>
    <w:rsid w:val="00EE4C7C"/>
    <w:rsid w:val="00EE5033"/>
    <w:rsid w:val="00EE788B"/>
    <w:rsid w:val="00EE7B6E"/>
    <w:rsid w:val="00EF209E"/>
    <w:rsid w:val="00F031CE"/>
    <w:rsid w:val="00F0373B"/>
    <w:rsid w:val="00F142F3"/>
    <w:rsid w:val="00F159FD"/>
    <w:rsid w:val="00F17A96"/>
    <w:rsid w:val="00F21189"/>
    <w:rsid w:val="00F21C0C"/>
    <w:rsid w:val="00F2242E"/>
    <w:rsid w:val="00F22E5F"/>
    <w:rsid w:val="00F2532D"/>
    <w:rsid w:val="00F26022"/>
    <w:rsid w:val="00F272D7"/>
    <w:rsid w:val="00F30F02"/>
    <w:rsid w:val="00F328D2"/>
    <w:rsid w:val="00F32CBB"/>
    <w:rsid w:val="00F42376"/>
    <w:rsid w:val="00F46570"/>
    <w:rsid w:val="00F46AF2"/>
    <w:rsid w:val="00F47837"/>
    <w:rsid w:val="00F478A3"/>
    <w:rsid w:val="00F513E7"/>
    <w:rsid w:val="00F52425"/>
    <w:rsid w:val="00F527A7"/>
    <w:rsid w:val="00F60CE0"/>
    <w:rsid w:val="00F621EC"/>
    <w:rsid w:val="00F62300"/>
    <w:rsid w:val="00F64519"/>
    <w:rsid w:val="00F64DE5"/>
    <w:rsid w:val="00F651DF"/>
    <w:rsid w:val="00F70D75"/>
    <w:rsid w:val="00F72E18"/>
    <w:rsid w:val="00F82212"/>
    <w:rsid w:val="00F82B60"/>
    <w:rsid w:val="00F90875"/>
    <w:rsid w:val="00F92914"/>
    <w:rsid w:val="00F972AB"/>
    <w:rsid w:val="00FA2DA0"/>
    <w:rsid w:val="00FB32A4"/>
    <w:rsid w:val="00FB4F8D"/>
    <w:rsid w:val="00FC01FC"/>
    <w:rsid w:val="00FD2FAA"/>
    <w:rsid w:val="00FD79C8"/>
    <w:rsid w:val="00FE14DA"/>
    <w:rsid w:val="00FE202A"/>
    <w:rsid w:val="00FE3287"/>
    <w:rsid w:val="00FE57F2"/>
    <w:rsid w:val="00FE6EAD"/>
    <w:rsid w:val="00FE7BC5"/>
    <w:rsid w:val="00FF69B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78F4C42E-5F2F-4C92-84F6-1C6EB680B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F6D2B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link w:val="AralkYokChar"/>
    <w:uiPriority w:val="1"/>
    <w:qFormat/>
    <w:rsid w:val="001E07D9"/>
    <w:pPr>
      <w:spacing w:after="0" w:line="240" w:lineRule="auto"/>
    </w:pPr>
    <w:rPr>
      <w:rFonts w:ascii="Arial Narrow" w:hAnsi="Arial Narrow"/>
      <w:kern w:val="0"/>
      <w:sz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character" w:customStyle="1" w:styleId="AralkYokChar">
    <w:name w:val="Aralık Yok Char"/>
    <w:basedOn w:val="DefaultParagraphFont"/>
    <w:link w:val="NoSpacing"/>
    <w:uiPriority w:val="1"/>
    <w:rsid w:val="0094463F"/>
    <w:rPr>
      <w:rFonts w:ascii="Arial Narrow" w:hAnsi="Arial Narrow"/>
      <w:kern w:val="0"/>
      <w:sz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http://www.mustafakabul.com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D4725-44D2-4211-B940-E68A98A1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6283</TotalTime>
  <Pages>2</Pages>
  <Words>18407</Words>
  <Characters>104925</Characters>
  <Application>Microsoft Office Word</Application>
  <DocSecurity>0</DocSecurity>
  <Lines>874</Lines>
  <Paragraphs>246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66</cp:revision>
  <dcterms:created xsi:type="dcterms:W3CDTF">2024-11-26T19:09:00Z</dcterms:created>
  <dcterms:modified xsi:type="dcterms:W3CDTF">2026-09-05T12:00:00Z</dcterms:modified>
  <cp:category>Mustafa KABUL</cp:category>
</cp:coreProperties>
</file>